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BF82" w14:textId="77777777" w:rsidR="00135EBF" w:rsidRDefault="00000000">
      <w:pPr>
        <w:spacing w:line="240" w:lineRule="auto"/>
        <w:jc w:val="right"/>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ЗАТВЕРДЖЕНО</w:t>
      </w:r>
    </w:p>
    <w:p w14:paraId="21509D89" w14:textId="6E112B36" w:rsidR="00135EBF" w:rsidRDefault="00000000" w:rsidP="00AA000C">
      <w:pPr>
        <w:spacing w:line="240" w:lineRule="auto"/>
        <w:jc w:val="right"/>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highlight w:val="white"/>
        </w:rPr>
        <w:t xml:space="preserve">Наказ </w:t>
      </w:r>
      <w:r w:rsidR="00AA000C">
        <w:rPr>
          <w:rFonts w:ascii="Times New Roman" w:eastAsia="Times New Roman" w:hAnsi="Times New Roman" w:cs="Times New Roman"/>
          <w:sz w:val="28"/>
          <w:szCs w:val="28"/>
          <w:highlight w:val="white"/>
          <w:lang w:val="uk-UA"/>
        </w:rPr>
        <w:t xml:space="preserve">голови правління </w:t>
      </w:r>
    </w:p>
    <w:p w14:paraId="40CFA428" w14:textId="40530018" w:rsidR="00AA000C" w:rsidRPr="00AA000C" w:rsidRDefault="00AA000C" w:rsidP="00AA000C">
      <w:pPr>
        <w:spacing w:line="240" w:lineRule="auto"/>
        <w:jc w:val="right"/>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highlight w:val="white"/>
          <w:lang w:val="uk-UA"/>
        </w:rPr>
        <w:t>ВГО «Асоціація працівників дошкільної освіти»</w:t>
      </w:r>
    </w:p>
    <w:p w14:paraId="2CB862AB" w14:textId="379A844F" w:rsidR="00135EBF" w:rsidRPr="00AA000C" w:rsidRDefault="00000000">
      <w:pPr>
        <w:spacing w:line="240" w:lineRule="auto"/>
        <w:jc w:val="right"/>
        <w:rPr>
          <w:rFonts w:ascii="Times New Roman" w:eastAsia="Times New Roman" w:hAnsi="Times New Roman" w:cs="Times New Roman"/>
          <w:bCs/>
          <w:sz w:val="28"/>
          <w:szCs w:val="28"/>
          <w:highlight w:val="white"/>
          <w:lang w:val="uk-UA"/>
        </w:rPr>
      </w:pPr>
      <w:r w:rsidRPr="00AA000C">
        <w:rPr>
          <w:rFonts w:ascii="Times New Roman" w:eastAsia="Times New Roman" w:hAnsi="Times New Roman" w:cs="Times New Roman"/>
          <w:bCs/>
          <w:sz w:val="28"/>
          <w:szCs w:val="28"/>
          <w:highlight w:val="white"/>
        </w:rPr>
        <w:t xml:space="preserve">від </w:t>
      </w:r>
      <w:r w:rsidR="00AA000C" w:rsidRPr="00AA000C">
        <w:rPr>
          <w:rFonts w:ascii="Times New Roman" w:eastAsia="Times New Roman" w:hAnsi="Times New Roman" w:cs="Times New Roman"/>
          <w:bCs/>
          <w:sz w:val="28"/>
          <w:szCs w:val="28"/>
          <w:highlight w:val="white"/>
          <w:lang w:val="uk-UA"/>
        </w:rPr>
        <w:t>17.10.2023</w:t>
      </w:r>
      <w:r w:rsidRPr="00AA000C">
        <w:rPr>
          <w:rFonts w:ascii="Times New Roman" w:eastAsia="Times New Roman" w:hAnsi="Times New Roman" w:cs="Times New Roman"/>
          <w:bCs/>
          <w:sz w:val="28"/>
          <w:szCs w:val="28"/>
          <w:highlight w:val="white"/>
        </w:rPr>
        <w:t xml:space="preserve"> № </w:t>
      </w:r>
      <w:r w:rsidR="00AA000C" w:rsidRPr="00AA000C">
        <w:rPr>
          <w:rFonts w:ascii="Times New Roman" w:eastAsia="Times New Roman" w:hAnsi="Times New Roman" w:cs="Times New Roman"/>
          <w:bCs/>
          <w:sz w:val="28"/>
          <w:szCs w:val="28"/>
          <w:highlight w:val="white"/>
          <w:lang w:val="uk-UA"/>
        </w:rPr>
        <w:t>33-о</w:t>
      </w:r>
    </w:p>
    <w:p w14:paraId="38AE020E" w14:textId="77777777" w:rsidR="00135EBF"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9194F4" w14:textId="77777777" w:rsidR="00135EBF" w:rsidRDefault="00000000">
      <w:pPr>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ПРОГРАМА </w:t>
      </w:r>
    </w:p>
    <w:p w14:paraId="1A0BFB28" w14:textId="1A832E15" w:rsidR="00135EBF" w:rsidRDefault="00000000">
      <w:pPr>
        <w:spacing w:line="240" w:lineRule="auto"/>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підвищення кваліфікації практичних психологів</w:t>
      </w:r>
      <w:r w:rsidR="00AA000C">
        <w:rPr>
          <w:rFonts w:ascii="Times New Roman" w:eastAsia="Times New Roman" w:hAnsi="Times New Roman" w:cs="Times New Roman"/>
          <w:b/>
          <w:sz w:val="28"/>
          <w:szCs w:val="28"/>
          <w:lang w:val="uk-UA"/>
        </w:rPr>
        <w:t>, педагогічних працівників</w:t>
      </w:r>
      <w:r>
        <w:rPr>
          <w:rFonts w:ascii="Times New Roman" w:eastAsia="Times New Roman" w:hAnsi="Times New Roman" w:cs="Times New Roman"/>
          <w:b/>
          <w:sz w:val="28"/>
          <w:szCs w:val="28"/>
        </w:rPr>
        <w:t xml:space="preserve"> закладів дошкільної освіти щодо </w:t>
      </w:r>
      <w:r>
        <w:rPr>
          <w:rFonts w:ascii="Times New Roman" w:eastAsia="Times New Roman" w:hAnsi="Times New Roman" w:cs="Times New Roman"/>
          <w:b/>
          <w:sz w:val="28"/>
          <w:szCs w:val="28"/>
          <w:highlight w:val="white"/>
        </w:rPr>
        <w:t xml:space="preserve">психологічного супроводу та підтримки </w:t>
      </w:r>
      <w:r>
        <w:rPr>
          <w:rFonts w:ascii="Times New Roman" w:eastAsia="Times New Roman" w:hAnsi="Times New Roman" w:cs="Times New Roman"/>
          <w:b/>
          <w:sz w:val="28"/>
          <w:szCs w:val="28"/>
        </w:rPr>
        <w:t>учасників та учасниць</w:t>
      </w:r>
      <w:r>
        <w:rPr>
          <w:rFonts w:ascii="Times New Roman" w:eastAsia="Times New Roman" w:hAnsi="Times New Roman" w:cs="Times New Roman"/>
          <w:b/>
          <w:sz w:val="28"/>
          <w:szCs w:val="28"/>
          <w:highlight w:val="white"/>
        </w:rPr>
        <w:t xml:space="preserve"> освітнього процесу в умовах кризи в Україні </w:t>
      </w:r>
    </w:p>
    <w:p w14:paraId="58AEEEF1" w14:textId="77777777" w:rsidR="00135EBF" w:rsidRDefault="00135EBF">
      <w:pPr>
        <w:spacing w:line="240" w:lineRule="auto"/>
        <w:jc w:val="both"/>
        <w:rPr>
          <w:rFonts w:ascii="Times New Roman" w:eastAsia="Times New Roman" w:hAnsi="Times New Roman" w:cs="Times New Roman"/>
          <w:b/>
          <w:sz w:val="28"/>
          <w:szCs w:val="28"/>
          <w:highlight w:val="white"/>
        </w:rPr>
      </w:pPr>
    </w:p>
    <w:p w14:paraId="4A118358" w14:textId="77777777" w:rsidR="00135EBF" w:rsidRDefault="00000000" w:rsidP="00AA000C">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Розробники: </w:t>
      </w:r>
    </w:p>
    <w:p w14:paraId="1CE8A11C" w14:textId="77777777" w:rsidR="00135EBF" w:rsidRDefault="0000000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Байєр Ольга Миколаївна, кандидат психологічних наук, доцент; </w:t>
      </w:r>
    </w:p>
    <w:p w14:paraId="2379765B" w14:textId="77777777" w:rsidR="00135EBF" w:rsidRDefault="0000000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Косенчук Ольга Геннадіївна, кандидат педагогічних наук, доцент;</w:t>
      </w:r>
    </w:p>
    <w:p w14:paraId="05BE49F8" w14:textId="77777777" w:rsidR="00135EBF" w:rsidRDefault="0000000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Кокарєва Анжеліка Миколаївна, кандидат педагогічних наук, доцент;</w:t>
      </w:r>
    </w:p>
    <w:p w14:paraId="70285874" w14:textId="77777777" w:rsidR="00135EBF" w:rsidRDefault="0000000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Проскурка Наталія Миколаївна, кандидат психологічних наук, доцент;</w:t>
      </w:r>
    </w:p>
    <w:p w14:paraId="56D63E2B" w14:textId="77777777" w:rsidR="00135EBF" w:rsidRDefault="0000000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Тарнавська Наталія Петрівна, кандидат психологічних наук, доцент.</w:t>
      </w:r>
    </w:p>
    <w:p w14:paraId="741BE457" w14:textId="77777777" w:rsidR="00135EBF" w:rsidRDefault="00135EBF">
      <w:pPr>
        <w:spacing w:line="240" w:lineRule="auto"/>
        <w:rPr>
          <w:rFonts w:ascii="Times New Roman" w:eastAsia="Times New Roman" w:hAnsi="Times New Roman" w:cs="Times New Roman"/>
          <w:b/>
          <w:sz w:val="28"/>
          <w:szCs w:val="28"/>
        </w:rPr>
      </w:pPr>
    </w:p>
    <w:p w14:paraId="6D13CCF2" w14:textId="77777777" w:rsidR="00135EBF"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ПОЯСНЮВАЛЬНА ЗАПИСКА</w:t>
      </w:r>
    </w:p>
    <w:p w14:paraId="2BAA5D1F" w14:textId="77777777" w:rsidR="00135EBF" w:rsidRDefault="00135EBF">
      <w:pPr>
        <w:spacing w:line="240" w:lineRule="auto"/>
        <w:jc w:val="center"/>
        <w:rPr>
          <w:rFonts w:ascii="Times New Roman" w:eastAsia="Times New Roman" w:hAnsi="Times New Roman" w:cs="Times New Roman"/>
          <w:b/>
          <w:sz w:val="28"/>
          <w:szCs w:val="28"/>
        </w:rPr>
      </w:pPr>
    </w:p>
    <w:p w14:paraId="41C335D2" w14:textId="4EB7830C" w:rsidR="00135EBF" w:rsidRDefault="00000000" w:rsidP="00AA000C">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Загальні положення</w:t>
      </w:r>
    </w:p>
    <w:p w14:paraId="78F47EAB" w14:textId="3A4BF978" w:rsidR="00135EBF" w:rsidRDefault="0000000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Програ</w:t>
      </w:r>
      <w:r w:rsidR="00AA000C">
        <w:rPr>
          <w:rFonts w:ascii="Times New Roman" w:eastAsia="Times New Roman" w:hAnsi="Times New Roman" w:cs="Times New Roman"/>
          <w:sz w:val="28"/>
          <w:szCs w:val="28"/>
          <w:lang w:val="uk-UA"/>
        </w:rPr>
        <w:t>му</w:t>
      </w:r>
      <w:r>
        <w:rPr>
          <w:rFonts w:ascii="Times New Roman" w:eastAsia="Times New Roman" w:hAnsi="Times New Roman" w:cs="Times New Roman"/>
          <w:sz w:val="28"/>
          <w:szCs w:val="28"/>
        </w:rPr>
        <w:t xml:space="preserve"> підвищення кваліфікації практичних психологів</w:t>
      </w:r>
      <w:r w:rsidR="00AA000C">
        <w:rPr>
          <w:rFonts w:ascii="Times New Roman" w:eastAsia="Times New Roman" w:hAnsi="Times New Roman" w:cs="Times New Roman"/>
          <w:sz w:val="28"/>
          <w:szCs w:val="28"/>
          <w:lang w:val="uk-UA"/>
        </w:rPr>
        <w:t>, педагогічних працівників</w:t>
      </w:r>
      <w:r>
        <w:rPr>
          <w:rFonts w:ascii="Times New Roman" w:eastAsia="Times New Roman" w:hAnsi="Times New Roman" w:cs="Times New Roman"/>
          <w:sz w:val="28"/>
          <w:szCs w:val="28"/>
        </w:rPr>
        <w:t xml:space="preserve"> </w:t>
      </w:r>
      <w:r w:rsidR="00AA000C">
        <w:rPr>
          <w:rFonts w:ascii="Times New Roman" w:eastAsia="Times New Roman" w:hAnsi="Times New Roman" w:cs="Times New Roman"/>
          <w:sz w:val="28"/>
          <w:szCs w:val="28"/>
          <w:lang w:val="uk-UA"/>
        </w:rPr>
        <w:t xml:space="preserve">закладів </w:t>
      </w:r>
      <w:r>
        <w:rPr>
          <w:rFonts w:ascii="Times New Roman" w:eastAsia="Times New Roman" w:hAnsi="Times New Roman" w:cs="Times New Roman"/>
          <w:sz w:val="28"/>
          <w:szCs w:val="28"/>
        </w:rPr>
        <w:t xml:space="preserve">дошкільної освіти (далі – ЗДО) щодо </w:t>
      </w:r>
      <w:r>
        <w:rPr>
          <w:rFonts w:ascii="Times New Roman" w:eastAsia="Times New Roman" w:hAnsi="Times New Roman" w:cs="Times New Roman"/>
          <w:sz w:val="28"/>
          <w:szCs w:val="28"/>
          <w:highlight w:val="white"/>
        </w:rPr>
        <w:t xml:space="preserve">психологічного супроводу та підтримки </w:t>
      </w:r>
      <w:r>
        <w:rPr>
          <w:rFonts w:ascii="Times New Roman" w:eastAsia="Times New Roman" w:hAnsi="Times New Roman" w:cs="Times New Roman"/>
          <w:sz w:val="28"/>
          <w:szCs w:val="28"/>
        </w:rPr>
        <w:t>учасників та учасниць</w:t>
      </w:r>
      <w:r>
        <w:rPr>
          <w:rFonts w:ascii="Times New Roman" w:eastAsia="Times New Roman" w:hAnsi="Times New Roman" w:cs="Times New Roman"/>
          <w:sz w:val="28"/>
          <w:szCs w:val="28"/>
          <w:highlight w:val="white"/>
        </w:rPr>
        <w:t xml:space="preserve"> освітнього процесу в умовах кризи в Україні</w:t>
      </w:r>
      <w:r>
        <w:rPr>
          <w:rFonts w:ascii="Times New Roman" w:eastAsia="Times New Roman" w:hAnsi="Times New Roman" w:cs="Times New Roman"/>
          <w:sz w:val="28"/>
          <w:szCs w:val="28"/>
        </w:rPr>
        <w:t xml:space="preserve"> (далі – Програма)</w:t>
      </w:r>
      <w:r w:rsidR="00AA000C">
        <w:rPr>
          <w:rFonts w:ascii="Times New Roman" w:eastAsia="Times New Roman" w:hAnsi="Times New Roman" w:cs="Times New Roman"/>
          <w:sz w:val="28"/>
          <w:szCs w:val="28"/>
          <w:lang w:val="uk-UA"/>
        </w:rPr>
        <w:t xml:space="preserve"> складено </w:t>
      </w:r>
      <w:r>
        <w:rPr>
          <w:rFonts w:ascii="Times New Roman" w:eastAsia="Times New Roman" w:hAnsi="Times New Roman" w:cs="Times New Roman"/>
          <w:sz w:val="28"/>
          <w:szCs w:val="28"/>
        </w:rPr>
        <w:t xml:space="preserve">відповідно до міжнародних стандартів та державної політики у сфері освіти. </w:t>
      </w:r>
    </w:p>
    <w:p w14:paraId="2AC3C902" w14:textId="77777777" w:rsidR="00AA000C" w:rsidRDefault="00AA000C">
      <w:pPr>
        <w:spacing w:line="240" w:lineRule="auto"/>
        <w:ind w:firstLine="566"/>
        <w:jc w:val="both"/>
        <w:rPr>
          <w:rFonts w:ascii="Times New Roman" w:eastAsia="Times New Roman" w:hAnsi="Times New Roman" w:cs="Times New Roman"/>
          <w:sz w:val="28"/>
          <w:szCs w:val="28"/>
        </w:rPr>
      </w:pPr>
    </w:p>
    <w:p w14:paraId="16731F5A" w14:textId="77777777" w:rsidR="00E44C3B" w:rsidRDefault="00000000" w:rsidP="00AA000C">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Актуальність</w:t>
      </w:r>
    </w:p>
    <w:p w14:paraId="56AC6DF7" w14:textId="4CCAAD9C" w:rsidR="00135EBF" w:rsidRDefault="00000000" w:rsidP="00E44C3B">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На часі Україна зіткнулася з однією з найбільших надзвичайних ситуацій у Європі з часів Другої світової війни. Стресові ситуації та дистрес, що спричинені війною, часто можуть призвести до когнітивних, фізичних та соціально-емоційних проблем, особливо у дітей дошкільного віку, впливаючи на те, як вони адаптуються, навчаються, розвиваються та взаємодіють з іншими. </w:t>
      </w:r>
    </w:p>
    <w:p w14:paraId="300382B6" w14:textId="77777777" w:rsidR="00135EBF" w:rsidRDefault="0000000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Незважаючи на складність проблеми, система освіти, зокрема дошкільної, має значні ресурси для підтримки учасників та учасниць освітнього процесу. Психолого-педагогічна підготовка кадрів, можливості взаємодії з різними соціальними інститутами і партнерами дають змогу здійснювати комплексний і системний підходи до всіх здобувачів освіти, створювати умови не тільки подолання стресу, а й для зростання та розвитку стресостійкості.</w:t>
      </w:r>
    </w:p>
    <w:p w14:paraId="11BA3BC3" w14:textId="77777777" w:rsidR="00135EBF" w:rsidRDefault="0000000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Одним із головних завдань закладу дошкільної освіти є повсякденна психологічна допомога, супровід учасників та учасниць освітнього процесу, їх психоемоційна підтримка.</w:t>
      </w:r>
    </w:p>
    <w:p w14:paraId="309371CC" w14:textId="77777777" w:rsidR="00135EBF" w:rsidRDefault="0000000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Саме тому важливим є питання підвищення професійної компетентності практичних психологів, педагогічних працівників та персоналу у напрямі оволодіння ними сучасними технологіями психологічної допомоги, підтримки та супроводу.</w:t>
      </w:r>
    </w:p>
    <w:p w14:paraId="6E186C39" w14:textId="77777777" w:rsidR="00E44C3B" w:rsidRDefault="00E44C3B">
      <w:pPr>
        <w:spacing w:line="240" w:lineRule="auto"/>
        <w:ind w:firstLine="566"/>
        <w:jc w:val="both"/>
        <w:rPr>
          <w:rFonts w:ascii="Times New Roman" w:eastAsia="Times New Roman" w:hAnsi="Times New Roman" w:cs="Times New Roman"/>
          <w:sz w:val="28"/>
          <w:szCs w:val="28"/>
        </w:rPr>
      </w:pPr>
    </w:p>
    <w:p w14:paraId="23815D4D" w14:textId="2A36ADB3" w:rsidR="00135EBF" w:rsidRDefault="00000000" w:rsidP="00AA000C">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Цільова група:</w:t>
      </w:r>
      <w:r>
        <w:rPr>
          <w:rFonts w:ascii="Times New Roman" w:eastAsia="Times New Roman" w:hAnsi="Times New Roman" w:cs="Times New Roman"/>
          <w:sz w:val="28"/>
          <w:szCs w:val="28"/>
        </w:rPr>
        <w:t xml:space="preserve"> практичні психологи  </w:t>
      </w:r>
      <w:r w:rsidR="00AA000C">
        <w:rPr>
          <w:rFonts w:ascii="Times New Roman" w:eastAsia="Times New Roman" w:hAnsi="Times New Roman" w:cs="Times New Roman"/>
          <w:sz w:val="28"/>
          <w:szCs w:val="28"/>
          <w:lang w:val="uk-UA"/>
        </w:rPr>
        <w:t xml:space="preserve">та педагогічні працівники </w:t>
      </w:r>
      <w:r>
        <w:rPr>
          <w:rFonts w:ascii="Times New Roman" w:eastAsia="Times New Roman" w:hAnsi="Times New Roman" w:cs="Times New Roman"/>
          <w:sz w:val="28"/>
          <w:szCs w:val="28"/>
        </w:rPr>
        <w:t>закладів дошкільної освіти.</w:t>
      </w:r>
    </w:p>
    <w:p w14:paraId="34E523AC" w14:textId="77777777" w:rsidR="00135EBF" w:rsidRDefault="00135EBF">
      <w:pPr>
        <w:spacing w:line="240" w:lineRule="auto"/>
        <w:jc w:val="both"/>
        <w:rPr>
          <w:rFonts w:ascii="Times New Roman" w:eastAsia="Times New Roman" w:hAnsi="Times New Roman" w:cs="Times New Roman"/>
          <w:sz w:val="28"/>
          <w:szCs w:val="28"/>
        </w:rPr>
      </w:pPr>
    </w:p>
    <w:p w14:paraId="55964903" w14:textId="77777777" w:rsidR="00135EBF" w:rsidRDefault="00000000" w:rsidP="00AA000C">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Обсяг: </w:t>
      </w:r>
      <w:r>
        <w:rPr>
          <w:rFonts w:ascii="Times New Roman" w:eastAsia="Times New Roman" w:hAnsi="Times New Roman" w:cs="Times New Roman"/>
          <w:sz w:val="28"/>
          <w:szCs w:val="28"/>
        </w:rPr>
        <w:t>30 годин (1 кредит ЄКТС).</w:t>
      </w:r>
    </w:p>
    <w:p w14:paraId="2DBBB49B" w14:textId="77777777" w:rsidR="00E44C3B" w:rsidRDefault="00E44C3B" w:rsidP="00E44C3B">
      <w:pPr>
        <w:spacing w:line="240" w:lineRule="auto"/>
        <w:jc w:val="both"/>
        <w:rPr>
          <w:rFonts w:ascii="Times New Roman" w:eastAsia="Times New Roman" w:hAnsi="Times New Roman" w:cs="Times New Roman"/>
          <w:sz w:val="28"/>
          <w:szCs w:val="28"/>
        </w:rPr>
      </w:pPr>
    </w:p>
    <w:p w14:paraId="06BB62EE" w14:textId="39FCAE69" w:rsidR="00135EBF" w:rsidRDefault="00000000" w:rsidP="00E44C3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Форми підвищення кваліфікації:</w:t>
      </w:r>
      <w:r>
        <w:rPr>
          <w:rFonts w:ascii="Times New Roman" w:eastAsia="Times New Roman" w:hAnsi="Times New Roman" w:cs="Times New Roman"/>
          <w:sz w:val="28"/>
          <w:szCs w:val="28"/>
        </w:rPr>
        <w:t xml:space="preserve"> інституційна - очна, дистанційна; змішана. </w:t>
      </w:r>
    </w:p>
    <w:p w14:paraId="0F31C04F" w14:textId="77777777" w:rsidR="00E44C3B" w:rsidRDefault="00E44C3B" w:rsidP="00E44C3B">
      <w:pPr>
        <w:spacing w:line="240" w:lineRule="auto"/>
        <w:jc w:val="both"/>
        <w:rPr>
          <w:rFonts w:ascii="Times New Roman" w:eastAsia="Times New Roman" w:hAnsi="Times New Roman" w:cs="Times New Roman"/>
          <w:sz w:val="28"/>
          <w:szCs w:val="28"/>
        </w:rPr>
      </w:pPr>
    </w:p>
    <w:p w14:paraId="5DCEF17E" w14:textId="64335ED7" w:rsidR="00135EBF" w:rsidRDefault="00000000" w:rsidP="00E44C3B">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Мета підвищення кваліфікації: </w:t>
      </w:r>
      <w:r>
        <w:rPr>
          <w:rFonts w:ascii="Times New Roman" w:eastAsia="Times New Roman" w:hAnsi="Times New Roman" w:cs="Times New Roman"/>
          <w:sz w:val="28"/>
          <w:szCs w:val="28"/>
        </w:rPr>
        <w:t>формування та розвиток компетентностей практичних психологів</w:t>
      </w:r>
      <w:r w:rsidR="00E44C3B">
        <w:rPr>
          <w:rFonts w:ascii="Times New Roman" w:eastAsia="Times New Roman" w:hAnsi="Times New Roman" w:cs="Times New Roman"/>
          <w:sz w:val="28"/>
          <w:szCs w:val="28"/>
          <w:lang w:val="uk-UA"/>
        </w:rPr>
        <w:t>, педагогічних працівників</w:t>
      </w:r>
      <w:r>
        <w:rPr>
          <w:rFonts w:ascii="Times New Roman" w:eastAsia="Times New Roman" w:hAnsi="Times New Roman" w:cs="Times New Roman"/>
          <w:sz w:val="28"/>
          <w:szCs w:val="28"/>
        </w:rPr>
        <w:t xml:space="preserve"> закладів дошкільної освіти щодо здійснення </w:t>
      </w:r>
      <w:r>
        <w:rPr>
          <w:rFonts w:ascii="Times New Roman" w:eastAsia="Times New Roman" w:hAnsi="Times New Roman" w:cs="Times New Roman"/>
          <w:sz w:val="28"/>
          <w:szCs w:val="28"/>
          <w:highlight w:val="white"/>
        </w:rPr>
        <w:t>психологічного суп</w:t>
      </w:r>
      <w:r>
        <w:rPr>
          <w:rFonts w:ascii="Times New Roman" w:eastAsia="Times New Roman" w:hAnsi="Times New Roman" w:cs="Times New Roman"/>
          <w:sz w:val="28"/>
          <w:szCs w:val="28"/>
        </w:rPr>
        <w:t>роводу суб’єктів</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освітнього процесу   в умовах кризи в Україні та післявоєнний період. </w:t>
      </w:r>
    </w:p>
    <w:p w14:paraId="018883AB" w14:textId="77777777" w:rsidR="00E44C3B" w:rsidRDefault="00E44C3B" w:rsidP="00E44C3B">
      <w:pPr>
        <w:spacing w:line="240" w:lineRule="auto"/>
        <w:jc w:val="both"/>
        <w:rPr>
          <w:rFonts w:ascii="Times New Roman" w:eastAsia="Times New Roman" w:hAnsi="Times New Roman" w:cs="Times New Roman"/>
          <w:sz w:val="28"/>
          <w:szCs w:val="28"/>
        </w:rPr>
      </w:pPr>
    </w:p>
    <w:p w14:paraId="67135A7B" w14:textId="77777777" w:rsidR="00135EBF" w:rsidRDefault="00000000">
      <w:pPr>
        <w:spacing w:line="24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Реалізація вище зазначеної мети передбачає розв’язання таких </w:t>
      </w:r>
      <w:r>
        <w:rPr>
          <w:rFonts w:ascii="Times New Roman" w:eastAsia="Times New Roman" w:hAnsi="Times New Roman" w:cs="Times New Roman"/>
          <w:b/>
          <w:sz w:val="28"/>
          <w:szCs w:val="28"/>
        </w:rPr>
        <w:t xml:space="preserve">завдань: </w:t>
      </w:r>
    </w:p>
    <w:p w14:paraId="6C8311D3" w14:textId="77777777" w:rsidR="00135EBF" w:rsidRDefault="00000000">
      <w:pPr>
        <w:numPr>
          <w:ilvl w:val="0"/>
          <w:numId w:val="4"/>
        </w:numPr>
        <w:spacing w:line="240" w:lineRule="auto"/>
        <w:ind w:left="141" w:firstLine="425"/>
        <w:jc w:val="both"/>
        <w:rPr>
          <w:sz w:val="28"/>
          <w:szCs w:val="28"/>
        </w:rPr>
      </w:pPr>
      <w:r>
        <w:rPr>
          <w:rFonts w:ascii="Times New Roman" w:eastAsia="Times New Roman" w:hAnsi="Times New Roman" w:cs="Times New Roman"/>
          <w:sz w:val="28"/>
          <w:szCs w:val="28"/>
        </w:rPr>
        <w:t xml:space="preserve">Усвідомлювати значення </w:t>
      </w:r>
      <w:r>
        <w:rPr>
          <w:rFonts w:ascii="Times New Roman" w:eastAsia="Times New Roman" w:hAnsi="Times New Roman" w:cs="Times New Roman"/>
          <w:sz w:val="28"/>
          <w:szCs w:val="28"/>
          <w:highlight w:val="white"/>
        </w:rPr>
        <w:t xml:space="preserve">психологічного супроводу суб’єктів </w:t>
      </w:r>
      <w:r>
        <w:rPr>
          <w:rFonts w:ascii="Times New Roman" w:eastAsia="Times New Roman" w:hAnsi="Times New Roman" w:cs="Times New Roman"/>
          <w:sz w:val="28"/>
          <w:szCs w:val="28"/>
        </w:rPr>
        <w:t>освітнього процесу   в умовах кризи в Україні та післявоєнний період.</w:t>
      </w:r>
    </w:p>
    <w:p w14:paraId="7B4FB021" w14:textId="139165D3" w:rsidR="00135EBF" w:rsidRDefault="00000000">
      <w:pPr>
        <w:numPr>
          <w:ilvl w:val="0"/>
          <w:numId w:val="4"/>
        </w:numPr>
        <w:spacing w:line="240" w:lineRule="auto"/>
        <w:ind w:left="141" w:firstLine="425"/>
        <w:jc w:val="both"/>
        <w:rPr>
          <w:sz w:val="28"/>
          <w:szCs w:val="28"/>
          <w:highlight w:val="white"/>
        </w:rPr>
      </w:pPr>
      <w:r>
        <w:rPr>
          <w:rFonts w:ascii="Times New Roman" w:eastAsia="Times New Roman" w:hAnsi="Times New Roman" w:cs="Times New Roman"/>
          <w:sz w:val="28"/>
          <w:szCs w:val="28"/>
          <w:highlight w:val="white"/>
        </w:rPr>
        <w:t>Поглибити професійні компетентності практичних психологів</w:t>
      </w:r>
      <w:r w:rsidR="00E44C3B">
        <w:rPr>
          <w:rFonts w:ascii="Times New Roman" w:eastAsia="Times New Roman" w:hAnsi="Times New Roman" w:cs="Times New Roman"/>
          <w:sz w:val="28"/>
          <w:szCs w:val="28"/>
          <w:highlight w:val="white"/>
          <w:lang w:val="uk-UA"/>
        </w:rPr>
        <w:t>, педагогічних працівників</w:t>
      </w:r>
      <w:r>
        <w:rPr>
          <w:rFonts w:ascii="Times New Roman" w:eastAsia="Times New Roman" w:hAnsi="Times New Roman" w:cs="Times New Roman"/>
          <w:sz w:val="28"/>
          <w:szCs w:val="28"/>
          <w:highlight w:val="white"/>
        </w:rPr>
        <w:t xml:space="preserve"> у наданні спеціалізованих, індивідуальних та групових послуг щодо здійснення психологічного супроводу та підтримки суб’єктів освітнього процесу в умовах кризи в Україні.</w:t>
      </w:r>
    </w:p>
    <w:p w14:paraId="3B24D228" w14:textId="77777777" w:rsidR="00135EBF" w:rsidRDefault="00000000">
      <w:pPr>
        <w:numPr>
          <w:ilvl w:val="0"/>
          <w:numId w:val="4"/>
        </w:numPr>
        <w:spacing w:line="240" w:lineRule="auto"/>
        <w:ind w:left="141" w:firstLine="425"/>
        <w:jc w:val="both"/>
        <w:rPr>
          <w:sz w:val="28"/>
          <w:szCs w:val="28"/>
          <w:highlight w:val="white"/>
        </w:rPr>
      </w:pPr>
      <w:r>
        <w:rPr>
          <w:rFonts w:ascii="Times New Roman" w:eastAsia="Times New Roman" w:hAnsi="Times New Roman" w:cs="Times New Roman"/>
          <w:sz w:val="28"/>
          <w:szCs w:val="28"/>
          <w:highlight w:val="white"/>
        </w:rPr>
        <w:t>Відпрацювати навички застосування психологічних інструментів та практик супроводу і підтримки дітей дошкільного віку:  методики та втручання для подолання тривоги, стресу, техніки гри для самовираження, зцілення та зростання.</w:t>
      </w:r>
    </w:p>
    <w:p w14:paraId="0E9F1F3A" w14:textId="6952BE6B" w:rsidR="00135EBF" w:rsidRDefault="00000000">
      <w:pPr>
        <w:numPr>
          <w:ilvl w:val="0"/>
          <w:numId w:val="4"/>
        </w:numPr>
        <w:spacing w:line="240" w:lineRule="auto"/>
        <w:ind w:left="141" w:firstLine="425"/>
        <w:jc w:val="both"/>
        <w:rPr>
          <w:sz w:val="28"/>
          <w:szCs w:val="28"/>
          <w:highlight w:val="white"/>
        </w:rPr>
      </w:pPr>
      <w:r>
        <w:rPr>
          <w:rFonts w:ascii="Times New Roman" w:eastAsia="Times New Roman" w:hAnsi="Times New Roman" w:cs="Times New Roman"/>
          <w:sz w:val="28"/>
          <w:szCs w:val="28"/>
          <w:highlight w:val="white"/>
        </w:rPr>
        <w:t>Поглибити професійні компетентності практичних психологів</w:t>
      </w:r>
      <w:r w:rsidR="00E44C3B">
        <w:rPr>
          <w:rFonts w:ascii="Times New Roman" w:eastAsia="Times New Roman" w:hAnsi="Times New Roman" w:cs="Times New Roman"/>
          <w:sz w:val="28"/>
          <w:szCs w:val="28"/>
          <w:highlight w:val="white"/>
          <w:lang w:val="uk-UA"/>
        </w:rPr>
        <w:t>, педагогічних працівників</w:t>
      </w:r>
      <w:r>
        <w:rPr>
          <w:rFonts w:ascii="Times New Roman" w:eastAsia="Times New Roman" w:hAnsi="Times New Roman" w:cs="Times New Roman"/>
          <w:sz w:val="28"/>
          <w:szCs w:val="28"/>
          <w:highlight w:val="white"/>
        </w:rPr>
        <w:t xml:space="preserve"> щодо психологічного консультування і просвіти педагогів та батьків, сприяння різноманітності, культурній чутливість та обізнаності у дошкільному дитинстві;</w:t>
      </w:r>
    </w:p>
    <w:p w14:paraId="097DAD9E" w14:textId="77777777" w:rsidR="00135EBF" w:rsidRDefault="00000000">
      <w:pPr>
        <w:numPr>
          <w:ilvl w:val="0"/>
          <w:numId w:val="4"/>
        </w:numPr>
        <w:spacing w:line="240" w:lineRule="auto"/>
        <w:ind w:left="141" w:firstLine="425"/>
        <w:jc w:val="both"/>
        <w:rPr>
          <w:sz w:val="28"/>
          <w:szCs w:val="28"/>
          <w:highlight w:val="white"/>
        </w:rPr>
      </w:pPr>
      <w:r>
        <w:rPr>
          <w:rFonts w:ascii="Times New Roman" w:eastAsia="Times New Roman" w:hAnsi="Times New Roman" w:cs="Times New Roman"/>
          <w:sz w:val="28"/>
          <w:szCs w:val="28"/>
          <w:highlight w:val="white"/>
        </w:rPr>
        <w:t>Сформувати навички дистанційного супроводу і підтримки учасників та учасниць освітнього процесу; використання електронних застосунків, платформ, інтерактивних ігор; практичних кейсів у процесі дистанційного та змішаного форматах роботи</w:t>
      </w:r>
      <w:r>
        <w:rPr>
          <w:rFonts w:ascii="Times New Roman" w:eastAsia="Times New Roman" w:hAnsi="Times New Roman" w:cs="Times New Roman"/>
          <w:b/>
          <w:sz w:val="28"/>
          <w:szCs w:val="28"/>
          <w:highlight w:val="white"/>
        </w:rPr>
        <w:t>;</w:t>
      </w:r>
    </w:p>
    <w:p w14:paraId="357A4D0F" w14:textId="77777777" w:rsidR="00135EBF" w:rsidRDefault="00000000">
      <w:pPr>
        <w:numPr>
          <w:ilvl w:val="0"/>
          <w:numId w:val="4"/>
        </w:numPr>
        <w:spacing w:line="240" w:lineRule="auto"/>
        <w:ind w:left="141" w:firstLine="425"/>
        <w:jc w:val="both"/>
        <w:rPr>
          <w:sz w:val="28"/>
          <w:szCs w:val="28"/>
          <w:highlight w:val="white"/>
        </w:rPr>
      </w:pPr>
      <w:r>
        <w:rPr>
          <w:rFonts w:ascii="Times New Roman" w:eastAsia="Times New Roman" w:hAnsi="Times New Roman" w:cs="Times New Roman"/>
          <w:sz w:val="28"/>
          <w:szCs w:val="28"/>
          <w:highlight w:val="white"/>
        </w:rPr>
        <w:lastRenderedPageBreak/>
        <w:t>Сформувати компетентності практичного психолога щодо взаємодії з іншими фахівцями, здійснювати психологічний супровід і підтримку суб’єктів освітнього процесу в умовах кризи в Україні.</w:t>
      </w:r>
    </w:p>
    <w:p w14:paraId="2FEAF6F1" w14:textId="77777777" w:rsidR="00135EBF" w:rsidRDefault="0000000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41041C2" w14:textId="77777777" w:rsidR="00135EBF" w:rsidRDefault="00000000" w:rsidP="00E44C3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Перелік компетентностей</w:t>
      </w:r>
    </w:p>
    <w:p w14:paraId="5EB790E2" w14:textId="684716F4" w:rsidR="00135EBF" w:rsidRDefault="0000000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Підвищення кваліфікації практичних психологів</w:t>
      </w:r>
      <w:r w:rsidR="00E44C3B">
        <w:rPr>
          <w:rFonts w:ascii="Times New Roman" w:eastAsia="Times New Roman" w:hAnsi="Times New Roman" w:cs="Times New Roman"/>
          <w:sz w:val="28"/>
          <w:szCs w:val="28"/>
          <w:lang w:val="uk-UA"/>
        </w:rPr>
        <w:t>, педагогічних првцівників</w:t>
      </w:r>
      <w:r>
        <w:rPr>
          <w:rFonts w:ascii="Times New Roman" w:eastAsia="Times New Roman" w:hAnsi="Times New Roman" w:cs="Times New Roman"/>
          <w:sz w:val="28"/>
          <w:szCs w:val="28"/>
        </w:rPr>
        <w:t xml:space="preserve"> закладів дошкільної освіти передбачає вдосконалення набутих та розвиток нових компетентностей (загальних і професійних), необхідних для ефективного використання психолого-педагогічних методів та інструментів роботи з психологічною травмою, обумовленою воєнним станом.</w:t>
      </w:r>
    </w:p>
    <w:p w14:paraId="433E0D09" w14:textId="77777777" w:rsidR="00135EBF" w:rsidRDefault="0000000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 01. Громадянська компетентність - здатність реалізувати свої права і обов'язки як члена суспільства, брати участь у діяльності громади та у прийнятті рішень на всіх рівнях, усвідомлювати цінності громадянського суспільства та необхідність його сталого розвитку, верховенства права, прав і свобод людини і громадянина.</w:t>
      </w:r>
    </w:p>
    <w:p w14:paraId="3E86F16E" w14:textId="77777777" w:rsidR="00135EBF" w:rsidRDefault="0000000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 02. Соціальна компетентність - здатність до конструктивного спілкування в різних середовищах, співпрацювати в командах, вести діалог та переговори, критично оцінювати соціальні події і явища, ефективно взаємодіяти з іншими людьми, налагоджувати ефективну міжособистісну комунікацію, спілкуватись з працівниками інших професійних груп різного рівня.</w:t>
      </w:r>
    </w:p>
    <w:p w14:paraId="59E8D6A9" w14:textId="77777777" w:rsidR="00135EBF" w:rsidRDefault="0000000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 03. Цифрова компетентність - здатність використовувати сучасні інформаційно-комунікаційні технології під час професійної діяльності, технічного фільтрування, оцінки, створення, програмування та обміну цифровим досвідом, в тому числі для організації дистанційної роботи, захищати інформацію, зміст, особисті дані.</w:t>
      </w:r>
    </w:p>
    <w:p w14:paraId="547FF918" w14:textId="77777777" w:rsidR="00135EBF" w:rsidRDefault="0000000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 04. Особистісна та навчальна компетентність - здатність до професійного розвитку, навчання протягом життя.</w:t>
      </w:r>
    </w:p>
    <w:p w14:paraId="4C83F68B" w14:textId="77777777" w:rsidR="00135EBF" w:rsidRDefault="0000000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 09. Етична компетентність - здатність усвідомлювати свої професійні можливості та діяти лише в межах рівня професійної підготовленості, формулювати результати дослідження в термінах і поняттях прийнятих у психологічній науці та практичній психології, дотримуватись принципів надання психологічної допомоги (не нанесення шкоди, об'єктивності, конфіденційності, поваги до клієнта, необхідності та достатності наданої інформації), діяти на основі етичних міркувань (мотивів), доброчесності, соціальної відповідальності, поваги до різноманітності та мультикультурності.</w:t>
      </w:r>
    </w:p>
    <w:p w14:paraId="7D9610C1" w14:textId="77777777" w:rsidR="00135EBF" w:rsidRDefault="0000000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Очікувані результати підвищення кваліфікації передбачають здобуття таких знань, умінь та навичок:</w:t>
      </w:r>
    </w:p>
    <w:p w14:paraId="010DA94A" w14:textId="77777777" w:rsidR="00135EBF" w:rsidRDefault="00000000">
      <w:pPr>
        <w:numPr>
          <w:ilvl w:val="0"/>
          <w:numId w:val="1"/>
        </w:numPr>
        <w:spacing w:line="240" w:lineRule="auto"/>
        <w:ind w:left="0" w:firstLine="425"/>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усвідомлено та професійно надавати спеціалізовані, індивідуальні та групові послуги щодо здійснення психологічного супроводу та підтримки суб’єктів освітнього процесу в умовах кризи в Україні; </w:t>
      </w:r>
    </w:p>
    <w:p w14:paraId="04242206" w14:textId="77777777" w:rsidR="00135EBF" w:rsidRDefault="00000000">
      <w:pPr>
        <w:numPr>
          <w:ilvl w:val="0"/>
          <w:numId w:val="1"/>
        </w:numPr>
        <w:spacing w:line="240" w:lineRule="auto"/>
        <w:ind w:left="0" w:firstLine="425"/>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lastRenderedPageBreak/>
        <w:t>добирати та використовувати</w:t>
      </w:r>
      <w:r>
        <w:rPr>
          <w:rFonts w:ascii="Times New Roman" w:eastAsia="Times New Roman" w:hAnsi="Times New Roman" w:cs="Times New Roman"/>
          <w:sz w:val="28"/>
          <w:szCs w:val="28"/>
          <w:highlight w:val="white"/>
        </w:rPr>
        <w:t xml:space="preserve"> методики та втручання для подолання тривоги, стресу,  техніки гри для самовираження, зцілення та зростання;</w:t>
      </w:r>
    </w:p>
    <w:p w14:paraId="793A051D" w14:textId="77777777" w:rsidR="00135EBF" w:rsidRDefault="00000000">
      <w:pPr>
        <w:numPr>
          <w:ilvl w:val="0"/>
          <w:numId w:val="1"/>
        </w:numPr>
        <w:spacing w:line="240" w:lineRule="auto"/>
        <w:ind w:left="0" w:firstLine="425"/>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використовуват</w:t>
      </w:r>
      <w:r>
        <w:rPr>
          <w:rFonts w:ascii="Times New Roman" w:eastAsia="Times New Roman" w:hAnsi="Times New Roman" w:cs="Times New Roman"/>
          <w:sz w:val="28"/>
          <w:szCs w:val="28"/>
        </w:rPr>
        <w:t>и набуті знання і матеріали для пси</w:t>
      </w:r>
      <w:r>
        <w:rPr>
          <w:rFonts w:ascii="Times New Roman" w:eastAsia="Times New Roman" w:hAnsi="Times New Roman" w:cs="Times New Roman"/>
          <w:sz w:val="28"/>
          <w:szCs w:val="28"/>
          <w:highlight w:val="white"/>
        </w:rPr>
        <w:t>хологічного консультування і просвіти педагогів та батьків;</w:t>
      </w:r>
    </w:p>
    <w:p w14:paraId="41E31311" w14:textId="77777777" w:rsidR="00135EBF" w:rsidRDefault="00000000">
      <w:pPr>
        <w:numPr>
          <w:ilvl w:val="0"/>
          <w:numId w:val="1"/>
        </w:numPr>
        <w:spacing w:line="240" w:lineRule="auto"/>
        <w:ind w:left="0" w:firstLine="425"/>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сприяти різноманітності, культурній чутливість та обізнаності у дошкільному дитинстві;</w:t>
      </w:r>
    </w:p>
    <w:p w14:paraId="3F5F528F" w14:textId="77777777" w:rsidR="00135EBF" w:rsidRDefault="00000000">
      <w:pPr>
        <w:numPr>
          <w:ilvl w:val="0"/>
          <w:numId w:val="1"/>
        </w:numPr>
        <w:spacing w:line="240" w:lineRule="auto"/>
        <w:ind w:left="0" w:firstLine="425"/>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здійснювати дистанційний супровід і підтримку суб’єктів  освітнього процесу; </w:t>
      </w:r>
    </w:p>
    <w:p w14:paraId="46EF1A8E" w14:textId="77777777" w:rsidR="00135EBF" w:rsidRDefault="00000000">
      <w:pPr>
        <w:numPr>
          <w:ilvl w:val="0"/>
          <w:numId w:val="1"/>
        </w:numPr>
        <w:spacing w:line="240" w:lineRule="auto"/>
        <w:ind w:left="0" w:firstLine="425"/>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використовувати електронні застосунки, платформи, інтерактивні ігри, практичні кейси у процесі дистанційного та змішаного форматах роботи</w:t>
      </w:r>
      <w:r>
        <w:rPr>
          <w:rFonts w:ascii="Times New Roman" w:eastAsia="Times New Roman" w:hAnsi="Times New Roman" w:cs="Times New Roman"/>
          <w:b/>
          <w:sz w:val="28"/>
          <w:szCs w:val="28"/>
          <w:highlight w:val="white"/>
        </w:rPr>
        <w:t>;</w:t>
      </w:r>
    </w:p>
    <w:p w14:paraId="5DDA94EC" w14:textId="77777777" w:rsidR="00135EBF" w:rsidRDefault="00000000">
      <w:pPr>
        <w:numPr>
          <w:ilvl w:val="0"/>
          <w:numId w:val="1"/>
        </w:numPr>
        <w:spacing w:line="240" w:lineRule="auto"/>
        <w:ind w:left="0" w:firstLine="425"/>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ефективно взаємодіяти з іншими фахівцями щодо здійснення психологічного супроводу і підтримки суб’єктів освітнього процесу в умовах кризи в Україні.</w:t>
      </w:r>
    </w:p>
    <w:p w14:paraId="1BB6D07D" w14:textId="77777777" w:rsidR="00E44C3B" w:rsidRDefault="00E44C3B" w:rsidP="00E44C3B">
      <w:pPr>
        <w:spacing w:line="240" w:lineRule="auto"/>
        <w:jc w:val="both"/>
        <w:rPr>
          <w:rFonts w:ascii="Times New Roman" w:eastAsia="Times New Roman" w:hAnsi="Times New Roman" w:cs="Times New Roman"/>
          <w:b/>
          <w:sz w:val="28"/>
          <w:szCs w:val="28"/>
        </w:rPr>
      </w:pPr>
    </w:p>
    <w:p w14:paraId="25900BAF" w14:textId="4F691537" w:rsidR="00135EBF" w:rsidRDefault="00000000" w:rsidP="00E44C3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Зміст програми та форми роботи</w:t>
      </w:r>
    </w:p>
    <w:p w14:paraId="221D0C45" w14:textId="3CC5DFD4" w:rsidR="00135EBF" w:rsidRDefault="0000000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 Програми складається з теоретичної, методичної та практичної підготовки фахівців, а також виконання практичними психологами</w:t>
      </w:r>
      <w:r w:rsidR="00E44C3B">
        <w:rPr>
          <w:rFonts w:ascii="Times New Roman" w:eastAsia="Times New Roman" w:hAnsi="Times New Roman" w:cs="Times New Roman"/>
          <w:sz w:val="28"/>
          <w:szCs w:val="28"/>
          <w:lang w:val="uk-UA"/>
        </w:rPr>
        <w:t>, педагогічними працівниками</w:t>
      </w:r>
      <w:r>
        <w:rPr>
          <w:rFonts w:ascii="Times New Roman" w:eastAsia="Times New Roman" w:hAnsi="Times New Roman" w:cs="Times New Roman"/>
          <w:sz w:val="28"/>
          <w:szCs w:val="28"/>
        </w:rPr>
        <w:t xml:space="preserve"> самостійної роботи. </w:t>
      </w:r>
    </w:p>
    <w:p w14:paraId="4F6C88C9" w14:textId="5647685F" w:rsidR="00135EBF" w:rsidRDefault="0000000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Теоретична частина Програми орієнтована на оволодіння практичними психологами</w:t>
      </w:r>
      <w:r w:rsidR="00E44C3B">
        <w:rPr>
          <w:rFonts w:ascii="Times New Roman" w:eastAsia="Times New Roman" w:hAnsi="Times New Roman" w:cs="Times New Roman"/>
          <w:sz w:val="28"/>
          <w:szCs w:val="28"/>
          <w:lang w:val="uk-UA"/>
        </w:rPr>
        <w:t>, педагогічними працівниками</w:t>
      </w:r>
      <w:r>
        <w:rPr>
          <w:rFonts w:ascii="Times New Roman" w:eastAsia="Times New Roman" w:hAnsi="Times New Roman" w:cs="Times New Roman"/>
          <w:sz w:val="28"/>
          <w:szCs w:val="28"/>
        </w:rPr>
        <w:t xml:space="preserve"> ЗДО основними категоріями та поняттями, компетентностями щодо психологічного супроводу та підтримки учасників та учасниць освітнього процесу в умовах кризи в Україні.</w:t>
      </w:r>
    </w:p>
    <w:p w14:paraId="11C85912" w14:textId="5AECDB16" w:rsidR="00135EBF" w:rsidRDefault="0000000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Зміст практичної складової Програми передбачає формування здатності та готовності практичних психологів</w:t>
      </w:r>
      <w:r w:rsidR="00E44C3B">
        <w:rPr>
          <w:rFonts w:ascii="Times New Roman" w:eastAsia="Times New Roman" w:hAnsi="Times New Roman" w:cs="Times New Roman"/>
          <w:sz w:val="28"/>
          <w:szCs w:val="28"/>
          <w:lang w:val="uk-UA"/>
        </w:rPr>
        <w:t>, педагогічних працівників</w:t>
      </w:r>
      <w:r>
        <w:rPr>
          <w:rFonts w:ascii="Times New Roman" w:eastAsia="Times New Roman" w:hAnsi="Times New Roman" w:cs="Times New Roman"/>
          <w:sz w:val="28"/>
          <w:szCs w:val="28"/>
        </w:rPr>
        <w:t xml:space="preserve"> до своєчасного реагування, вибору валідних </w:t>
      </w:r>
      <w:r>
        <w:rPr>
          <w:rFonts w:ascii="Times New Roman" w:eastAsia="Times New Roman" w:hAnsi="Times New Roman" w:cs="Times New Roman"/>
          <w:sz w:val="28"/>
          <w:szCs w:val="28"/>
          <w:highlight w:val="white"/>
        </w:rPr>
        <w:t>психологічних інструментів, застосування ефективних практик супроводу і підтримки суб’єктів освітнього процесу. Застосування гнучких підходів до надання послуг у дистанційному та змішаному форматах.</w:t>
      </w:r>
    </w:p>
    <w:p w14:paraId="4E0DB70B" w14:textId="77777777" w:rsidR="00135EBF" w:rsidRDefault="0000000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Практичні завдання виконуються слухачами під час практичних занять, що передбачені навчально-тематичним планом Програми.</w:t>
      </w:r>
    </w:p>
    <w:p w14:paraId="7F3400FA" w14:textId="77777777" w:rsidR="00135EBF" w:rsidRDefault="00000000">
      <w:pPr>
        <w:spacing w:line="240" w:lineRule="auto"/>
        <w:ind w:firstLine="566"/>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Самостійна робота містить завдання, спрямовані на вивчення</w:t>
      </w: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highlight w:val="white"/>
        </w:rPr>
        <w:t xml:space="preserve">стратегій психолого-педагогічного супроводу, моделювання ситуацій із застосуванням психологічних інструментів з доведеною ефективністю, розробкою та аналізом психологічних кейсів із професійної практики. </w:t>
      </w:r>
    </w:p>
    <w:p w14:paraId="09166AD0" w14:textId="77777777" w:rsidR="00135EBF" w:rsidRDefault="00000000">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 Програми складається з 3 модулів, 11 взаємопов’язаних тем. На етапі завершення навчання за Програмою слухачі складають підсумковий тест, який складається з 50 тестових завдань, одне тестове завдання оцінюється в 2 бали. Максимальна кількість балів, яку можуть отримати учасники – 100 балів. Прохідний бал – 75. Учасники, які успішно склали тест, отримають сертифікат.</w:t>
      </w:r>
    </w:p>
    <w:p w14:paraId="2FD20D25" w14:textId="503C0437" w:rsidR="00A01CA7" w:rsidRPr="00E136EA" w:rsidRDefault="00000000" w:rsidP="00E136EA">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Кількість годин, що відводиться на засвоєння  змісту Програми</w:t>
      </w:r>
      <w:r w:rsidR="00E136E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складає: 30 годин, з них: 6 год. – лекційні заняття, 18 год., – практична робота, 4 год., самостійна робота, 2 год., підсумкові заходи.</w:t>
      </w:r>
    </w:p>
    <w:p w14:paraId="7B72428B" w14:textId="77777777" w:rsidR="00A01CA7" w:rsidRDefault="00A01CA7">
      <w:pPr>
        <w:spacing w:line="240" w:lineRule="auto"/>
        <w:jc w:val="center"/>
        <w:rPr>
          <w:rFonts w:ascii="Times New Roman" w:eastAsia="Times New Roman" w:hAnsi="Times New Roman" w:cs="Times New Roman"/>
          <w:b/>
          <w:sz w:val="28"/>
          <w:szCs w:val="28"/>
        </w:rPr>
      </w:pPr>
    </w:p>
    <w:p w14:paraId="58F52DAA" w14:textId="77777777" w:rsidR="00135EBF"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Навчально-тематичний план</w:t>
      </w:r>
    </w:p>
    <w:tbl>
      <w:tblPr>
        <w:tblStyle w:val="a5"/>
        <w:tblW w:w="978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1110"/>
        <w:gridCol w:w="1485"/>
        <w:gridCol w:w="1590"/>
        <w:gridCol w:w="1080"/>
        <w:gridCol w:w="1080"/>
      </w:tblGrid>
      <w:tr w:rsidR="00135EBF" w14:paraId="0FA12EA9" w14:textId="77777777">
        <w:trPr>
          <w:trHeight w:val="650"/>
          <w:jc w:val="center"/>
        </w:trPr>
        <w:tc>
          <w:tcPr>
            <w:tcW w:w="3435" w:type="dxa"/>
            <w:vMerge w:val="restart"/>
            <w:shd w:val="clear" w:color="auto" w:fill="auto"/>
            <w:tcMar>
              <w:top w:w="100" w:type="dxa"/>
              <w:left w:w="100" w:type="dxa"/>
              <w:bottom w:w="100" w:type="dxa"/>
              <w:right w:w="100" w:type="dxa"/>
            </w:tcMar>
          </w:tcPr>
          <w:p w14:paraId="50E5C373" w14:textId="77777777" w:rsidR="00135EBF" w:rsidRDefault="00000000">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Назва теми</w:t>
            </w:r>
          </w:p>
        </w:tc>
        <w:tc>
          <w:tcPr>
            <w:tcW w:w="6345" w:type="dxa"/>
            <w:gridSpan w:val="5"/>
            <w:shd w:val="clear" w:color="auto" w:fill="auto"/>
            <w:tcMar>
              <w:top w:w="100" w:type="dxa"/>
              <w:left w:w="100" w:type="dxa"/>
              <w:bottom w:w="100" w:type="dxa"/>
              <w:right w:w="100" w:type="dxa"/>
            </w:tcMar>
          </w:tcPr>
          <w:p w14:paraId="1987F3D0" w14:textId="77777777" w:rsidR="00135EBF" w:rsidRDefault="00000000">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Кількість годин</w:t>
            </w:r>
          </w:p>
        </w:tc>
      </w:tr>
      <w:tr w:rsidR="00135EBF" w14:paraId="7E0EB23A" w14:textId="77777777">
        <w:trPr>
          <w:trHeight w:val="480"/>
          <w:jc w:val="center"/>
        </w:trPr>
        <w:tc>
          <w:tcPr>
            <w:tcW w:w="3435" w:type="dxa"/>
            <w:vMerge/>
            <w:shd w:val="clear" w:color="auto" w:fill="auto"/>
            <w:tcMar>
              <w:top w:w="100" w:type="dxa"/>
              <w:left w:w="100" w:type="dxa"/>
              <w:bottom w:w="100" w:type="dxa"/>
              <w:right w:w="100" w:type="dxa"/>
            </w:tcMar>
          </w:tcPr>
          <w:p w14:paraId="3587B06F" w14:textId="77777777" w:rsidR="00135EBF" w:rsidRDefault="00135EBF">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p>
        </w:tc>
        <w:tc>
          <w:tcPr>
            <w:tcW w:w="1110" w:type="dxa"/>
            <w:shd w:val="clear" w:color="auto" w:fill="auto"/>
            <w:tcMar>
              <w:top w:w="100" w:type="dxa"/>
              <w:left w:w="100" w:type="dxa"/>
              <w:bottom w:w="100" w:type="dxa"/>
              <w:right w:w="100" w:type="dxa"/>
            </w:tcMar>
          </w:tcPr>
          <w:p w14:paraId="31885E27" w14:textId="77777777" w:rsidR="00135EBF" w:rsidRDefault="00000000">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лекції</w:t>
            </w:r>
          </w:p>
        </w:tc>
        <w:tc>
          <w:tcPr>
            <w:tcW w:w="1485" w:type="dxa"/>
            <w:shd w:val="clear" w:color="auto" w:fill="auto"/>
            <w:tcMar>
              <w:top w:w="100" w:type="dxa"/>
              <w:left w:w="100" w:type="dxa"/>
              <w:bottom w:w="100" w:type="dxa"/>
              <w:right w:w="100" w:type="dxa"/>
            </w:tcMar>
          </w:tcPr>
          <w:p w14:paraId="5790D11D" w14:textId="77777777" w:rsidR="00135EBF" w:rsidRDefault="00000000">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практичні </w:t>
            </w:r>
          </w:p>
          <w:p w14:paraId="69B3224B" w14:textId="77777777" w:rsidR="00135EBF" w:rsidRDefault="00000000">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заняття </w:t>
            </w:r>
          </w:p>
        </w:tc>
        <w:tc>
          <w:tcPr>
            <w:tcW w:w="1590" w:type="dxa"/>
            <w:shd w:val="clear" w:color="auto" w:fill="auto"/>
            <w:tcMar>
              <w:top w:w="100" w:type="dxa"/>
              <w:left w:w="100" w:type="dxa"/>
              <w:bottom w:w="100" w:type="dxa"/>
              <w:right w:w="100" w:type="dxa"/>
            </w:tcMar>
          </w:tcPr>
          <w:p w14:paraId="18379282" w14:textId="77777777" w:rsidR="00135EBF" w:rsidRDefault="00000000">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самостійна робота</w:t>
            </w:r>
          </w:p>
        </w:tc>
        <w:tc>
          <w:tcPr>
            <w:tcW w:w="1080" w:type="dxa"/>
            <w:shd w:val="clear" w:color="auto" w:fill="auto"/>
            <w:tcMar>
              <w:top w:w="100" w:type="dxa"/>
              <w:left w:w="100" w:type="dxa"/>
              <w:bottom w:w="100" w:type="dxa"/>
              <w:right w:w="100" w:type="dxa"/>
            </w:tcMar>
          </w:tcPr>
          <w:p w14:paraId="26FC30FD" w14:textId="77777777" w:rsidR="00135EBF" w:rsidRDefault="00000000">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підсумковий тест </w:t>
            </w:r>
          </w:p>
        </w:tc>
        <w:tc>
          <w:tcPr>
            <w:tcW w:w="1080" w:type="dxa"/>
            <w:shd w:val="clear" w:color="auto" w:fill="auto"/>
            <w:tcMar>
              <w:top w:w="100" w:type="dxa"/>
              <w:left w:w="100" w:type="dxa"/>
              <w:bottom w:w="100" w:type="dxa"/>
              <w:right w:w="100" w:type="dxa"/>
            </w:tcMar>
          </w:tcPr>
          <w:p w14:paraId="33F01062" w14:textId="77777777" w:rsidR="00135EBF" w:rsidRDefault="00000000">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усього</w:t>
            </w:r>
          </w:p>
          <w:p w14:paraId="1BB15B77" w14:textId="77777777" w:rsidR="00135EBF" w:rsidRDefault="00135EBF">
            <w:pPr>
              <w:spacing w:line="240" w:lineRule="auto"/>
              <w:rPr>
                <w:rFonts w:ascii="Times New Roman" w:eastAsia="Times New Roman" w:hAnsi="Times New Roman" w:cs="Times New Roman"/>
                <w:sz w:val="26"/>
                <w:szCs w:val="26"/>
              </w:rPr>
            </w:pPr>
          </w:p>
        </w:tc>
      </w:tr>
      <w:tr w:rsidR="00135EBF" w14:paraId="4BB3B848" w14:textId="77777777">
        <w:trPr>
          <w:trHeight w:val="814"/>
          <w:jc w:val="center"/>
        </w:trPr>
        <w:tc>
          <w:tcPr>
            <w:tcW w:w="9780" w:type="dxa"/>
            <w:gridSpan w:val="6"/>
            <w:shd w:val="clear" w:color="auto" w:fill="auto"/>
            <w:tcMar>
              <w:top w:w="100" w:type="dxa"/>
              <w:left w:w="100" w:type="dxa"/>
              <w:bottom w:w="100" w:type="dxa"/>
              <w:right w:w="100" w:type="dxa"/>
            </w:tcMar>
          </w:tcPr>
          <w:p w14:paraId="14D85EA6" w14:textId="77777777" w:rsidR="00135EBF" w:rsidRDefault="00000000">
            <w:pPr>
              <w:widowControl w:val="0"/>
              <w:spacing w:line="240"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 xml:space="preserve">Модуль 1. Організаційно-методичний вектор здійснення психологічного супроводу та підтримки </w:t>
            </w:r>
            <w:r>
              <w:rPr>
                <w:rFonts w:ascii="Times New Roman" w:eastAsia="Times New Roman" w:hAnsi="Times New Roman" w:cs="Times New Roman"/>
                <w:b/>
                <w:sz w:val="26"/>
                <w:szCs w:val="26"/>
              </w:rPr>
              <w:t>суб’єктів</w:t>
            </w:r>
            <w:r>
              <w:rPr>
                <w:rFonts w:ascii="Times New Roman" w:eastAsia="Times New Roman" w:hAnsi="Times New Roman" w:cs="Times New Roman"/>
                <w:b/>
                <w:sz w:val="26"/>
                <w:szCs w:val="26"/>
                <w:highlight w:val="white"/>
              </w:rPr>
              <w:t xml:space="preserve"> освітнього процесу в умовах кризи в Україні</w:t>
            </w:r>
          </w:p>
        </w:tc>
      </w:tr>
      <w:tr w:rsidR="00135EBF" w14:paraId="03100A3F" w14:textId="77777777">
        <w:trPr>
          <w:jc w:val="center"/>
        </w:trPr>
        <w:tc>
          <w:tcPr>
            <w:tcW w:w="3435" w:type="dxa"/>
            <w:shd w:val="clear" w:color="auto" w:fill="auto"/>
            <w:tcMar>
              <w:top w:w="100" w:type="dxa"/>
              <w:left w:w="100" w:type="dxa"/>
              <w:bottom w:w="100" w:type="dxa"/>
              <w:right w:w="100" w:type="dxa"/>
            </w:tcMar>
          </w:tcPr>
          <w:p w14:paraId="48B181EA" w14:textId="77777777" w:rsidR="00135EBF" w:rsidRDefault="00000000">
            <w:pPr>
              <w:widowControl w:val="0"/>
              <w:spacing w:line="240" w:lineRule="auto"/>
              <w:jc w:val="both"/>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highlight w:val="white"/>
              </w:rPr>
              <w:t xml:space="preserve">1.1. Модель здійснення психологічного супроводу та підтримки </w:t>
            </w:r>
            <w:r>
              <w:rPr>
                <w:rFonts w:ascii="Times New Roman" w:eastAsia="Times New Roman" w:hAnsi="Times New Roman" w:cs="Times New Roman"/>
                <w:sz w:val="26"/>
                <w:szCs w:val="26"/>
              </w:rPr>
              <w:t>суб’єктів</w:t>
            </w:r>
            <w:r>
              <w:rPr>
                <w:rFonts w:ascii="Times New Roman" w:eastAsia="Times New Roman" w:hAnsi="Times New Roman" w:cs="Times New Roman"/>
                <w:sz w:val="26"/>
                <w:szCs w:val="26"/>
                <w:highlight w:val="white"/>
              </w:rPr>
              <w:t xml:space="preserve"> освітнього процесу в умовах кризи в Україні </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1CD17"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2</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B5D873" w14:textId="77777777" w:rsidR="00135EBF" w:rsidRDefault="00135EBF">
            <w:pPr>
              <w:widowControl w:val="0"/>
              <w:spacing w:line="240" w:lineRule="auto"/>
              <w:jc w:val="center"/>
              <w:rPr>
                <w:rFonts w:ascii="Times New Roman" w:eastAsia="Times New Roman" w:hAnsi="Times New Roman" w:cs="Times New Roman"/>
                <w:b/>
                <w:sz w:val="26"/>
                <w:szCs w:val="26"/>
                <w:highlight w:val="white"/>
              </w:rPr>
            </w:pP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D9F9A" w14:textId="77777777" w:rsidR="00135EBF" w:rsidRDefault="00135EBF">
            <w:pPr>
              <w:widowControl w:val="0"/>
              <w:spacing w:line="240" w:lineRule="auto"/>
              <w:jc w:val="center"/>
              <w:rPr>
                <w:rFonts w:ascii="Times New Roman" w:eastAsia="Times New Roman" w:hAnsi="Times New Roman" w:cs="Times New Roman"/>
                <w:b/>
                <w:sz w:val="26"/>
                <w:szCs w:val="26"/>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0991B" w14:textId="77777777" w:rsidR="00135EBF" w:rsidRDefault="00135EBF">
            <w:pPr>
              <w:widowControl w:val="0"/>
              <w:spacing w:line="240" w:lineRule="auto"/>
              <w:jc w:val="center"/>
              <w:rPr>
                <w:rFonts w:ascii="Times New Roman" w:eastAsia="Times New Roman" w:hAnsi="Times New Roman" w:cs="Times New Roman"/>
                <w:b/>
                <w:sz w:val="26"/>
                <w:szCs w:val="26"/>
                <w:highlight w:val="white"/>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E898F"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2</w:t>
            </w:r>
          </w:p>
        </w:tc>
      </w:tr>
      <w:tr w:rsidR="00135EBF" w14:paraId="4EBFA75F" w14:textId="77777777" w:rsidTr="00E136EA">
        <w:trPr>
          <w:trHeight w:val="906"/>
          <w:jc w:val="center"/>
        </w:trPr>
        <w:tc>
          <w:tcPr>
            <w:tcW w:w="3435" w:type="dxa"/>
            <w:shd w:val="clear" w:color="auto" w:fill="auto"/>
            <w:tcMar>
              <w:top w:w="100" w:type="dxa"/>
              <w:left w:w="100" w:type="dxa"/>
              <w:bottom w:w="100" w:type="dxa"/>
              <w:right w:w="100" w:type="dxa"/>
            </w:tcMar>
          </w:tcPr>
          <w:p w14:paraId="1965B774" w14:textId="297A9F9A" w:rsidR="00135EBF" w:rsidRDefault="00000000">
            <w:pPr>
              <w:widowControl w:val="0"/>
              <w:shd w:val="clear" w:color="auto" w:fill="FFFFFF"/>
              <w:spacing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1.2. Виявленні симптомів стресу/травми, забезпечення належного втручання</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BA931"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6BBA9"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2</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E9E371" w14:textId="77777777" w:rsidR="00135EBF" w:rsidRDefault="00000000">
            <w:pPr>
              <w:widowControl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71D81"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391DD"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2</w:t>
            </w:r>
          </w:p>
        </w:tc>
      </w:tr>
      <w:tr w:rsidR="00135EBF" w14:paraId="6F73E82F" w14:textId="77777777" w:rsidTr="00E136EA">
        <w:trPr>
          <w:trHeight w:val="2055"/>
          <w:jc w:val="center"/>
        </w:trPr>
        <w:tc>
          <w:tcPr>
            <w:tcW w:w="3435" w:type="dxa"/>
            <w:shd w:val="clear" w:color="auto" w:fill="auto"/>
            <w:tcMar>
              <w:top w:w="100" w:type="dxa"/>
              <w:left w:w="100" w:type="dxa"/>
              <w:bottom w:w="100" w:type="dxa"/>
              <w:right w:w="100" w:type="dxa"/>
            </w:tcMar>
          </w:tcPr>
          <w:p w14:paraId="2984CA6B" w14:textId="4E2A27B9" w:rsidR="00135EBF" w:rsidRDefault="00000000">
            <w:pPr>
              <w:widowControl w:val="0"/>
              <w:spacing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1.3. Розвиток дитини: практики психолого-педагогічного супроводу,  надолуження освітніх втрат та робота з дітьми, які потребують додаткової підтримки </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63BB7"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DDB50"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2</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133AE6" w14:textId="77777777" w:rsidR="00135EBF" w:rsidRDefault="00000000">
            <w:pPr>
              <w:widowControl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72AD2"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2AD01"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2</w:t>
            </w:r>
          </w:p>
        </w:tc>
      </w:tr>
      <w:tr w:rsidR="00135EBF" w14:paraId="12FB4601" w14:textId="77777777">
        <w:trPr>
          <w:trHeight w:val="1959"/>
          <w:jc w:val="center"/>
        </w:trPr>
        <w:tc>
          <w:tcPr>
            <w:tcW w:w="3435" w:type="dxa"/>
            <w:shd w:val="clear" w:color="auto" w:fill="auto"/>
            <w:tcMar>
              <w:top w:w="100" w:type="dxa"/>
              <w:left w:w="100" w:type="dxa"/>
              <w:bottom w:w="100" w:type="dxa"/>
              <w:right w:w="100" w:type="dxa"/>
            </w:tcMar>
          </w:tcPr>
          <w:p w14:paraId="4C9F57B2" w14:textId="4EAB997F" w:rsidR="00135EBF" w:rsidRDefault="00000000">
            <w:pPr>
              <w:widowControl w:val="0"/>
              <w:shd w:val="clear" w:color="auto" w:fill="FFFFFF"/>
              <w:spacing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1.4. Застосування практичними психологами</w:t>
            </w:r>
            <w:r w:rsidR="00E136EA">
              <w:rPr>
                <w:rFonts w:ascii="Times New Roman" w:eastAsia="Times New Roman" w:hAnsi="Times New Roman" w:cs="Times New Roman"/>
                <w:sz w:val="26"/>
                <w:szCs w:val="26"/>
                <w:highlight w:val="white"/>
                <w:lang w:val="uk-UA"/>
              </w:rPr>
              <w:t>, педагогічними працівниками</w:t>
            </w:r>
            <w:r>
              <w:rPr>
                <w:rFonts w:ascii="Times New Roman" w:eastAsia="Times New Roman" w:hAnsi="Times New Roman" w:cs="Times New Roman"/>
                <w:sz w:val="26"/>
                <w:szCs w:val="26"/>
                <w:highlight w:val="white"/>
              </w:rPr>
              <w:t xml:space="preserve"> ЗДО підходів щодо визнання та вирішення унікальних потреб кожної дитини з опорою на сильні сторони</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F434FD"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181EA"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2</w:t>
            </w:r>
          </w:p>
          <w:p w14:paraId="6501A3BB" w14:textId="77777777" w:rsidR="00135EBF" w:rsidRDefault="00135EBF">
            <w:pPr>
              <w:widowControl w:val="0"/>
              <w:spacing w:line="240" w:lineRule="auto"/>
              <w:jc w:val="center"/>
              <w:rPr>
                <w:rFonts w:ascii="Times New Roman" w:eastAsia="Times New Roman" w:hAnsi="Times New Roman" w:cs="Times New Roman"/>
                <w:b/>
                <w:sz w:val="26"/>
                <w:szCs w:val="26"/>
                <w:highlight w:val="white"/>
              </w:rPr>
            </w:pP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31FD8"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1</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94BF4" w14:textId="77777777" w:rsidR="00135EBF" w:rsidRDefault="00000000">
            <w:pPr>
              <w:widowControl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83A91A"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3</w:t>
            </w:r>
          </w:p>
        </w:tc>
      </w:tr>
      <w:tr w:rsidR="00135EBF" w14:paraId="7E0B11FC" w14:textId="77777777">
        <w:trPr>
          <w:trHeight w:val="480"/>
          <w:jc w:val="center"/>
        </w:trPr>
        <w:tc>
          <w:tcPr>
            <w:tcW w:w="9780" w:type="dxa"/>
            <w:gridSpan w:val="6"/>
            <w:shd w:val="clear" w:color="auto" w:fill="auto"/>
            <w:tcMar>
              <w:top w:w="100" w:type="dxa"/>
              <w:left w:w="100" w:type="dxa"/>
              <w:bottom w:w="100" w:type="dxa"/>
              <w:right w:w="100" w:type="dxa"/>
            </w:tcMar>
          </w:tcPr>
          <w:p w14:paraId="4CB95BFF" w14:textId="77777777" w:rsidR="00135EBF" w:rsidRDefault="00000000">
            <w:pPr>
              <w:widowControl w:val="0"/>
              <w:spacing w:line="240"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Модуль 2. Психологічні інструменти та практики супроводу і підтримки дітей дошкільного віку</w:t>
            </w:r>
          </w:p>
        </w:tc>
      </w:tr>
      <w:tr w:rsidR="00135EBF" w14:paraId="30575812" w14:textId="77777777">
        <w:trPr>
          <w:jc w:val="center"/>
        </w:trPr>
        <w:tc>
          <w:tcPr>
            <w:tcW w:w="3435" w:type="dxa"/>
            <w:shd w:val="clear" w:color="auto" w:fill="auto"/>
            <w:tcMar>
              <w:top w:w="100" w:type="dxa"/>
              <w:left w:w="100" w:type="dxa"/>
              <w:bottom w:w="100" w:type="dxa"/>
              <w:right w:w="100" w:type="dxa"/>
            </w:tcMar>
          </w:tcPr>
          <w:p w14:paraId="09BDF446" w14:textId="4ED9656B" w:rsidR="00135EBF" w:rsidRDefault="00000000">
            <w:pPr>
              <w:widowControl w:val="0"/>
              <w:spacing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2.1. Гра як ефективний засіб підтримки і терапії в </w:t>
            </w:r>
            <w:r>
              <w:rPr>
                <w:rFonts w:ascii="Times New Roman" w:eastAsia="Times New Roman" w:hAnsi="Times New Roman" w:cs="Times New Roman"/>
                <w:sz w:val="26"/>
                <w:szCs w:val="26"/>
                <w:highlight w:val="white"/>
              </w:rPr>
              <w:lastRenderedPageBreak/>
              <w:t>травматичні періоди</w:t>
            </w:r>
          </w:p>
        </w:tc>
        <w:tc>
          <w:tcPr>
            <w:tcW w:w="1110" w:type="dxa"/>
            <w:shd w:val="clear" w:color="auto" w:fill="auto"/>
            <w:tcMar>
              <w:top w:w="100" w:type="dxa"/>
              <w:left w:w="100" w:type="dxa"/>
              <w:bottom w:w="100" w:type="dxa"/>
              <w:right w:w="100" w:type="dxa"/>
            </w:tcMar>
          </w:tcPr>
          <w:p w14:paraId="5750E17E" w14:textId="77777777" w:rsidR="00135EB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w:t>
            </w:r>
          </w:p>
        </w:tc>
        <w:tc>
          <w:tcPr>
            <w:tcW w:w="1485" w:type="dxa"/>
            <w:shd w:val="clear" w:color="auto" w:fill="auto"/>
            <w:tcMar>
              <w:top w:w="100" w:type="dxa"/>
              <w:left w:w="100" w:type="dxa"/>
              <w:bottom w:w="100" w:type="dxa"/>
              <w:right w:w="100" w:type="dxa"/>
            </w:tcMar>
          </w:tcPr>
          <w:p w14:paraId="54E7843A" w14:textId="77777777" w:rsidR="00135EB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1590" w:type="dxa"/>
            <w:shd w:val="clear" w:color="auto" w:fill="auto"/>
            <w:tcMar>
              <w:top w:w="100" w:type="dxa"/>
              <w:left w:w="100" w:type="dxa"/>
              <w:bottom w:w="100" w:type="dxa"/>
              <w:right w:w="100" w:type="dxa"/>
            </w:tcMar>
          </w:tcPr>
          <w:p w14:paraId="50C87CA9" w14:textId="77777777" w:rsidR="00135EB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1080" w:type="dxa"/>
            <w:shd w:val="clear" w:color="auto" w:fill="auto"/>
            <w:tcMar>
              <w:top w:w="100" w:type="dxa"/>
              <w:left w:w="100" w:type="dxa"/>
              <w:bottom w:w="100" w:type="dxa"/>
              <w:right w:w="100" w:type="dxa"/>
            </w:tcMar>
          </w:tcPr>
          <w:p w14:paraId="36634632" w14:textId="77777777" w:rsidR="00135EB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1080" w:type="dxa"/>
            <w:shd w:val="clear" w:color="auto" w:fill="auto"/>
            <w:tcMar>
              <w:top w:w="100" w:type="dxa"/>
              <w:left w:w="100" w:type="dxa"/>
              <w:bottom w:w="100" w:type="dxa"/>
              <w:right w:w="100" w:type="dxa"/>
            </w:tcMar>
          </w:tcPr>
          <w:p w14:paraId="1988CE19" w14:textId="77777777" w:rsidR="00135EB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r>
      <w:tr w:rsidR="00135EBF" w14:paraId="20AA1539" w14:textId="77777777">
        <w:trPr>
          <w:jc w:val="center"/>
        </w:trPr>
        <w:tc>
          <w:tcPr>
            <w:tcW w:w="3435" w:type="dxa"/>
            <w:shd w:val="clear" w:color="auto" w:fill="auto"/>
            <w:tcMar>
              <w:top w:w="100" w:type="dxa"/>
              <w:left w:w="100" w:type="dxa"/>
              <w:bottom w:w="100" w:type="dxa"/>
              <w:right w:w="100" w:type="dxa"/>
            </w:tcMar>
          </w:tcPr>
          <w:p w14:paraId="21DA6CDA" w14:textId="0514A4F3" w:rsidR="00135EBF" w:rsidRDefault="00000000">
            <w:pPr>
              <w:widowControl w:val="0"/>
              <w:spacing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2.2. Різні техніки гри для самовираження, зцілення та зростання</w:t>
            </w:r>
          </w:p>
        </w:tc>
        <w:tc>
          <w:tcPr>
            <w:tcW w:w="1110" w:type="dxa"/>
            <w:shd w:val="clear" w:color="auto" w:fill="auto"/>
            <w:tcMar>
              <w:top w:w="100" w:type="dxa"/>
              <w:left w:w="100" w:type="dxa"/>
              <w:bottom w:w="100" w:type="dxa"/>
              <w:right w:w="100" w:type="dxa"/>
            </w:tcMar>
          </w:tcPr>
          <w:p w14:paraId="538EB784" w14:textId="77777777" w:rsidR="00135EB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1485" w:type="dxa"/>
            <w:shd w:val="clear" w:color="auto" w:fill="auto"/>
            <w:tcMar>
              <w:top w:w="100" w:type="dxa"/>
              <w:left w:w="100" w:type="dxa"/>
              <w:bottom w:w="100" w:type="dxa"/>
              <w:right w:w="100" w:type="dxa"/>
            </w:tcMar>
          </w:tcPr>
          <w:p w14:paraId="2523385E" w14:textId="77777777" w:rsidR="00135EB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1590" w:type="dxa"/>
            <w:shd w:val="clear" w:color="auto" w:fill="auto"/>
            <w:tcMar>
              <w:top w:w="100" w:type="dxa"/>
              <w:left w:w="100" w:type="dxa"/>
              <w:bottom w:w="100" w:type="dxa"/>
              <w:right w:w="100" w:type="dxa"/>
            </w:tcMar>
          </w:tcPr>
          <w:p w14:paraId="533639D3" w14:textId="77777777" w:rsidR="00135EB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1080" w:type="dxa"/>
            <w:shd w:val="clear" w:color="auto" w:fill="auto"/>
            <w:tcMar>
              <w:top w:w="100" w:type="dxa"/>
              <w:left w:w="100" w:type="dxa"/>
              <w:bottom w:w="100" w:type="dxa"/>
              <w:right w:w="100" w:type="dxa"/>
            </w:tcMar>
          </w:tcPr>
          <w:p w14:paraId="62553F06" w14:textId="77777777" w:rsidR="00135EB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1080" w:type="dxa"/>
            <w:shd w:val="clear" w:color="auto" w:fill="auto"/>
            <w:tcMar>
              <w:top w:w="100" w:type="dxa"/>
              <w:left w:w="100" w:type="dxa"/>
              <w:bottom w:w="100" w:type="dxa"/>
              <w:right w:w="100" w:type="dxa"/>
            </w:tcMar>
          </w:tcPr>
          <w:p w14:paraId="7B5FAE2E" w14:textId="77777777" w:rsidR="00135EB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r>
      <w:tr w:rsidR="00135EBF" w14:paraId="1932BCB2" w14:textId="77777777">
        <w:trPr>
          <w:jc w:val="center"/>
        </w:trPr>
        <w:tc>
          <w:tcPr>
            <w:tcW w:w="3435" w:type="dxa"/>
            <w:shd w:val="clear" w:color="auto" w:fill="auto"/>
            <w:tcMar>
              <w:top w:w="100" w:type="dxa"/>
              <w:left w:w="100" w:type="dxa"/>
              <w:bottom w:w="100" w:type="dxa"/>
              <w:right w:w="100" w:type="dxa"/>
            </w:tcMar>
          </w:tcPr>
          <w:p w14:paraId="37FCDE96" w14:textId="0408A10C" w:rsidR="00135EBF"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2.3. Надання емоційної підтримки та допомоги дітям у подоланні тривоги, страху і стресу у безпечному та сприятливому освітньому середовищі</w:t>
            </w:r>
          </w:p>
        </w:tc>
        <w:tc>
          <w:tcPr>
            <w:tcW w:w="1110" w:type="dxa"/>
            <w:shd w:val="clear" w:color="auto" w:fill="auto"/>
            <w:tcMar>
              <w:top w:w="100" w:type="dxa"/>
              <w:left w:w="100" w:type="dxa"/>
              <w:bottom w:w="100" w:type="dxa"/>
              <w:right w:w="100" w:type="dxa"/>
            </w:tcMar>
          </w:tcPr>
          <w:p w14:paraId="7AF3E0C7" w14:textId="77777777" w:rsidR="00135EB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1485" w:type="dxa"/>
            <w:shd w:val="clear" w:color="auto" w:fill="auto"/>
            <w:tcMar>
              <w:top w:w="100" w:type="dxa"/>
              <w:left w:w="100" w:type="dxa"/>
              <w:bottom w:w="100" w:type="dxa"/>
              <w:right w:w="100" w:type="dxa"/>
            </w:tcMar>
          </w:tcPr>
          <w:p w14:paraId="79032CA6" w14:textId="77777777" w:rsidR="00135EB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1590" w:type="dxa"/>
            <w:shd w:val="clear" w:color="auto" w:fill="auto"/>
            <w:tcMar>
              <w:top w:w="100" w:type="dxa"/>
              <w:left w:w="100" w:type="dxa"/>
              <w:bottom w:w="100" w:type="dxa"/>
              <w:right w:w="100" w:type="dxa"/>
            </w:tcMar>
          </w:tcPr>
          <w:p w14:paraId="09D4CDF9" w14:textId="77777777" w:rsidR="00135EB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1080" w:type="dxa"/>
            <w:shd w:val="clear" w:color="auto" w:fill="auto"/>
            <w:tcMar>
              <w:top w:w="100" w:type="dxa"/>
              <w:left w:w="100" w:type="dxa"/>
              <w:bottom w:w="100" w:type="dxa"/>
              <w:right w:w="100" w:type="dxa"/>
            </w:tcMar>
          </w:tcPr>
          <w:p w14:paraId="43EE9210" w14:textId="77777777" w:rsidR="00135EB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1080" w:type="dxa"/>
            <w:shd w:val="clear" w:color="auto" w:fill="auto"/>
            <w:tcMar>
              <w:top w:w="100" w:type="dxa"/>
              <w:left w:w="100" w:type="dxa"/>
              <w:bottom w:w="100" w:type="dxa"/>
              <w:right w:w="100" w:type="dxa"/>
            </w:tcMar>
          </w:tcPr>
          <w:p w14:paraId="32664A07" w14:textId="77777777" w:rsidR="00135EB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r>
      <w:tr w:rsidR="00135EBF" w14:paraId="54D9B4E0" w14:textId="77777777">
        <w:trPr>
          <w:trHeight w:val="480"/>
          <w:jc w:val="center"/>
        </w:trPr>
        <w:tc>
          <w:tcPr>
            <w:tcW w:w="9780" w:type="dxa"/>
            <w:gridSpan w:val="6"/>
            <w:shd w:val="clear" w:color="auto" w:fill="auto"/>
            <w:tcMar>
              <w:top w:w="100" w:type="dxa"/>
              <w:left w:w="100" w:type="dxa"/>
              <w:bottom w:w="100" w:type="dxa"/>
              <w:right w:w="100" w:type="dxa"/>
            </w:tcMar>
          </w:tcPr>
          <w:p w14:paraId="4A7DBD73" w14:textId="77777777" w:rsidR="00135EBF"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Модуль 3. Психологічне консультування та просвіта педагогів та батьків в очному та дистанційному форматах</w:t>
            </w:r>
          </w:p>
        </w:tc>
      </w:tr>
      <w:tr w:rsidR="00135EBF" w14:paraId="6EF02C40" w14:textId="77777777">
        <w:trPr>
          <w:jc w:val="center"/>
        </w:trPr>
        <w:tc>
          <w:tcPr>
            <w:tcW w:w="3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CD5E2" w14:textId="5A1707A0" w:rsidR="00135EBF" w:rsidRDefault="00000000">
            <w:pPr>
              <w:widowControl w:val="0"/>
              <w:spacing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3.1. Робота практичного психолога з педагогами та батьками щодо обмірковування особистих упереджень та переконань для сприяння росту дорослих та дітей в умовах кризи</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61725"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2</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2AA53"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2</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DD21B9"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637B84" w14:textId="77777777" w:rsidR="00135EBF" w:rsidRDefault="00000000">
            <w:pPr>
              <w:widowControl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65177"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4</w:t>
            </w:r>
          </w:p>
        </w:tc>
      </w:tr>
      <w:tr w:rsidR="00135EBF" w14:paraId="5D527616" w14:textId="77777777">
        <w:trPr>
          <w:jc w:val="center"/>
        </w:trPr>
        <w:tc>
          <w:tcPr>
            <w:tcW w:w="3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DE9448" w14:textId="63D09F27" w:rsidR="00135EBF" w:rsidRDefault="00000000">
            <w:pPr>
              <w:widowControl w:val="0"/>
              <w:shd w:val="clear" w:color="auto" w:fill="FFFFFF"/>
              <w:spacing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3.2. Психологічні кейси у сприянні різноманітності, культурній чутливості та обізнаності у дошкільному дитинстві</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EB398B"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B437D"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2</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2902E0"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03DDE" w14:textId="77777777" w:rsidR="00135EBF" w:rsidRDefault="00000000">
            <w:pPr>
              <w:widowControl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2361A"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2</w:t>
            </w:r>
          </w:p>
        </w:tc>
      </w:tr>
      <w:tr w:rsidR="00135EBF" w14:paraId="45697140" w14:textId="77777777">
        <w:trPr>
          <w:jc w:val="center"/>
        </w:trPr>
        <w:tc>
          <w:tcPr>
            <w:tcW w:w="3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90089" w14:textId="557678FA" w:rsidR="00135EBF" w:rsidRDefault="00000000">
            <w:pPr>
              <w:widowControl w:val="0"/>
              <w:spacing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3.3. Ресурси електронних застосунків, інтерактивних ігор для психолого-педагогічного супроводу та підтримки учасників та учасниць освітнього процесу в ЗДО</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659BF"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0D9CEC"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2</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49EDD7"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1</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361E5B" w14:textId="77777777" w:rsidR="00135EBF" w:rsidRDefault="00000000">
            <w:pPr>
              <w:widowControl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76D51"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3</w:t>
            </w:r>
          </w:p>
        </w:tc>
      </w:tr>
      <w:tr w:rsidR="00135EBF" w14:paraId="58A5F48B" w14:textId="77777777">
        <w:trPr>
          <w:jc w:val="center"/>
        </w:trPr>
        <w:tc>
          <w:tcPr>
            <w:tcW w:w="3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2A8042" w14:textId="53980236" w:rsidR="00135EBF" w:rsidRDefault="00000000">
            <w:pPr>
              <w:widowControl w:val="0"/>
              <w:spacing w:line="240"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3.4. Організація роботи практичного психолога</w:t>
            </w:r>
            <w:r w:rsidR="00C363BF">
              <w:rPr>
                <w:rFonts w:ascii="Times New Roman" w:eastAsia="Times New Roman" w:hAnsi="Times New Roman" w:cs="Times New Roman"/>
                <w:sz w:val="26"/>
                <w:szCs w:val="26"/>
                <w:highlight w:val="white"/>
                <w:lang w:val="uk-UA"/>
              </w:rPr>
              <w:t>, педагогічного працівника</w:t>
            </w:r>
            <w:r>
              <w:rPr>
                <w:rFonts w:ascii="Times New Roman" w:eastAsia="Times New Roman" w:hAnsi="Times New Roman" w:cs="Times New Roman"/>
                <w:sz w:val="26"/>
                <w:szCs w:val="26"/>
                <w:highlight w:val="white"/>
              </w:rPr>
              <w:t xml:space="preserve"> закладу дошкільної освіти у дистанційному та змішаному форматах: практичні кейси. </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876646"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2</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6B86D6"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209FE0" w14:textId="77777777" w:rsidR="00135EBF" w:rsidRDefault="00000000">
            <w:pPr>
              <w:widowControl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A22FF0"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5E2AD"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3</w:t>
            </w:r>
          </w:p>
        </w:tc>
      </w:tr>
      <w:tr w:rsidR="00135EBF" w14:paraId="185D9B35" w14:textId="77777777">
        <w:trPr>
          <w:jc w:val="center"/>
        </w:trPr>
        <w:tc>
          <w:tcPr>
            <w:tcW w:w="3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A34F56" w14:textId="77777777" w:rsidR="00135EBF" w:rsidRDefault="00000000">
            <w:pPr>
              <w:widowControl w:val="0"/>
              <w:spacing w:line="240" w:lineRule="auto"/>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Всього</w:t>
            </w:r>
          </w:p>
        </w:tc>
        <w:tc>
          <w:tcPr>
            <w:tcW w:w="1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278417"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6</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0324ED" w14:textId="77777777" w:rsidR="00135EBF" w:rsidRDefault="00000000">
            <w:pPr>
              <w:widowControl w:val="0"/>
              <w:spacing w:line="240" w:lineRule="auto"/>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18</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AC3EEA"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4</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F64DED" w14:textId="77777777" w:rsidR="00135EBF" w:rsidRDefault="00000000">
            <w:pPr>
              <w:widowControl w:val="0"/>
              <w:spacing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2</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1882C6" w14:textId="77777777" w:rsidR="00135EBF" w:rsidRDefault="00000000">
            <w:pPr>
              <w:widowControl w:val="0"/>
              <w:spacing w:line="240" w:lineRule="auto"/>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30</w:t>
            </w:r>
          </w:p>
        </w:tc>
      </w:tr>
    </w:tbl>
    <w:p w14:paraId="6D8B9575" w14:textId="77777777" w:rsidR="00135EBF" w:rsidRDefault="00135EBF" w:rsidP="00C363BF">
      <w:pPr>
        <w:spacing w:line="240" w:lineRule="auto"/>
        <w:rPr>
          <w:rFonts w:ascii="Times New Roman" w:eastAsia="Times New Roman" w:hAnsi="Times New Roman" w:cs="Times New Roman"/>
          <w:b/>
          <w:sz w:val="28"/>
          <w:szCs w:val="28"/>
        </w:rPr>
      </w:pPr>
    </w:p>
    <w:p w14:paraId="1EF1A00B" w14:textId="77777777" w:rsidR="00135EBF" w:rsidRDefault="00135EBF">
      <w:pPr>
        <w:spacing w:line="240" w:lineRule="auto"/>
        <w:jc w:val="center"/>
        <w:rPr>
          <w:rFonts w:ascii="Times New Roman" w:eastAsia="Times New Roman" w:hAnsi="Times New Roman" w:cs="Times New Roman"/>
          <w:b/>
          <w:sz w:val="28"/>
          <w:szCs w:val="28"/>
        </w:rPr>
      </w:pPr>
    </w:p>
    <w:p w14:paraId="18D166CA" w14:textId="77777777" w:rsidR="00135EBF"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СПИСОК РЕКОМЕНДОВАНОЇ ЛІТЕРАТУРИ</w:t>
      </w:r>
    </w:p>
    <w:p w14:paraId="346123C8" w14:textId="77777777" w:rsidR="00135EBF" w:rsidRDefault="00135EBF">
      <w:pPr>
        <w:spacing w:line="240" w:lineRule="auto"/>
        <w:jc w:val="center"/>
        <w:rPr>
          <w:rFonts w:ascii="Times New Roman" w:eastAsia="Times New Roman" w:hAnsi="Times New Roman" w:cs="Times New Roman"/>
          <w:b/>
          <w:sz w:val="28"/>
          <w:szCs w:val="28"/>
        </w:rPr>
      </w:pPr>
    </w:p>
    <w:p w14:paraId="0DA685AD" w14:textId="77777777" w:rsidR="00135EBF" w:rsidRDefault="00000000">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Нормативно-правові документи: </w:t>
      </w:r>
    </w:p>
    <w:p w14:paraId="48630567" w14:textId="77777777" w:rsidR="00135EBF" w:rsidRDefault="00000000">
      <w:pPr>
        <w:numPr>
          <w:ilvl w:val="0"/>
          <w:numId w:val="2"/>
        </w:numPr>
        <w:spacing w:line="240" w:lineRule="auto"/>
        <w:ind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Конституція України. </w:t>
      </w:r>
      <w:r>
        <w:rPr>
          <w:rFonts w:ascii="Times New Roman" w:eastAsia="Times New Roman" w:hAnsi="Times New Roman" w:cs="Times New Roman"/>
          <w:i/>
          <w:sz w:val="28"/>
          <w:szCs w:val="28"/>
        </w:rPr>
        <w:t>Відомості Верховної Ради України</w:t>
      </w:r>
      <w:r>
        <w:rPr>
          <w:rFonts w:ascii="Times New Roman" w:eastAsia="Times New Roman" w:hAnsi="Times New Roman" w:cs="Times New Roman"/>
          <w:sz w:val="28"/>
          <w:szCs w:val="28"/>
        </w:rPr>
        <w:t>. – 1996. –URL:</w:t>
      </w:r>
      <w:hyperlink r:id="rId5">
        <w:r>
          <w:rPr>
            <w:rFonts w:ascii="Times New Roman" w:eastAsia="Times New Roman" w:hAnsi="Times New Roman" w:cs="Times New Roman"/>
            <w:sz w:val="28"/>
            <w:szCs w:val="28"/>
          </w:rPr>
          <w:t xml:space="preserve"> </w:t>
        </w:r>
      </w:hyperlink>
      <w:hyperlink r:id="rId6">
        <w:r>
          <w:rPr>
            <w:rFonts w:ascii="Times New Roman" w:eastAsia="Times New Roman" w:hAnsi="Times New Roman" w:cs="Times New Roman"/>
            <w:color w:val="0000FF"/>
            <w:sz w:val="28"/>
            <w:szCs w:val="28"/>
            <w:u w:val="single"/>
          </w:rPr>
          <w:t>http://zakon2.rada.gov.ua/laws/show/254к/96-вр</w:t>
        </w:r>
      </w:hyperlink>
      <w:r>
        <w:rPr>
          <w:rFonts w:ascii="Times New Roman" w:eastAsia="Times New Roman" w:hAnsi="Times New Roman" w:cs="Times New Roman"/>
          <w:sz w:val="28"/>
          <w:szCs w:val="28"/>
        </w:rPr>
        <w:t xml:space="preserve"> </w:t>
      </w:r>
    </w:p>
    <w:p w14:paraId="19D32C2B" w14:textId="77777777" w:rsidR="00135EBF" w:rsidRDefault="00000000">
      <w:pPr>
        <w:numPr>
          <w:ilvl w:val="0"/>
          <w:numId w:val="2"/>
        </w:numPr>
        <w:spacing w:line="240" w:lineRule="auto"/>
        <w:ind w:hanging="720"/>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Закон України «Про охорону дитинства» від 26.04.2001</w:t>
      </w:r>
      <w:r>
        <w:rPr>
          <w:rFonts w:ascii="Times New Roman" w:eastAsia="Times New Roman" w:hAnsi="Times New Roman" w:cs="Times New Roman"/>
          <w:sz w:val="28"/>
          <w:szCs w:val="28"/>
        </w:rPr>
        <w:t xml:space="preserve">  № 2402-ІІІ. URL:</w:t>
      </w:r>
      <w:hyperlink r:id="rId7" w:anchor="Text">
        <w:r>
          <w:rPr>
            <w:rFonts w:ascii="Times New Roman" w:eastAsia="Times New Roman" w:hAnsi="Times New Roman" w:cs="Times New Roman"/>
            <w:sz w:val="28"/>
            <w:szCs w:val="28"/>
          </w:rPr>
          <w:t xml:space="preserve"> </w:t>
        </w:r>
      </w:hyperlink>
      <w:hyperlink r:id="rId8" w:anchor="Text">
        <w:r>
          <w:rPr>
            <w:rFonts w:ascii="Times New Roman" w:eastAsia="Times New Roman" w:hAnsi="Times New Roman" w:cs="Times New Roman"/>
            <w:color w:val="0000FF"/>
            <w:sz w:val="28"/>
            <w:szCs w:val="28"/>
            <w:u w:val="single"/>
          </w:rPr>
          <w:t>https://zakon.rada.gov.ua/laws/show/2402-14#Text</w:t>
        </w:r>
      </w:hyperlink>
    </w:p>
    <w:p w14:paraId="555228BD" w14:textId="77777777" w:rsidR="00135EBF" w:rsidRDefault="00000000">
      <w:pPr>
        <w:numPr>
          <w:ilvl w:val="0"/>
          <w:numId w:val="2"/>
        </w:numPr>
        <w:spacing w:line="240" w:lineRule="auto"/>
        <w:ind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Закон України «Про освіту» від 05.09.2017 № 2145-VIII. URL:</w:t>
      </w:r>
      <w:r>
        <w:rPr>
          <w:rFonts w:ascii="Times New Roman" w:eastAsia="Times New Roman" w:hAnsi="Times New Roman" w:cs="Times New Roman"/>
          <w:sz w:val="28"/>
          <w:szCs w:val="28"/>
        </w:rPr>
        <w:t xml:space="preserve"> </w:t>
      </w:r>
      <w:hyperlink r:id="rId9" w:anchor="Text">
        <w:r>
          <w:rPr>
            <w:rFonts w:ascii="Times New Roman" w:eastAsia="Times New Roman" w:hAnsi="Times New Roman" w:cs="Times New Roman"/>
            <w:color w:val="0000FF"/>
            <w:sz w:val="28"/>
            <w:szCs w:val="28"/>
            <w:u w:val="single"/>
          </w:rPr>
          <w:t>https://zakon.rada.gov.ua/laws/show/2145-19#Text</w:t>
        </w:r>
      </w:hyperlink>
      <w:r>
        <w:rPr>
          <w:rFonts w:ascii="Times New Roman" w:eastAsia="Times New Roman" w:hAnsi="Times New Roman" w:cs="Times New Roman"/>
          <w:sz w:val="28"/>
          <w:szCs w:val="28"/>
        </w:rPr>
        <w:t xml:space="preserve"> </w:t>
      </w:r>
    </w:p>
    <w:p w14:paraId="4BF1C090" w14:textId="77777777" w:rsidR="00135EBF" w:rsidRDefault="00000000">
      <w:pPr>
        <w:numPr>
          <w:ilvl w:val="0"/>
          <w:numId w:val="2"/>
        </w:numPr>
        <w:spacing w:line="240" w:lineRule="auto"/>
        <w:ind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Закон України «Про дошкільну освіту» від 11.07.2001 № 2628-III. </w:t>
      </w:r>
      <w:r>
        <w:rPr>
          <w:rFonts w:ascii="Times New Roman" w:eastAsia="Times New Roman" w:hAnsi="Times New Roman" w:cs="Times New Roman"/>
          <w:sz w:val="28"/>
          <w:szCs w:val="28"/>
          <w:highlight w:val="white"/>
        </w:rPr>
        <w:t>URL:</w:t>
      </w:r>
      <w:r>
        <w:rPr>
          <w:rFonts w:ascii="Times New Roman" w:eastAsia="Times New Roman" w:hAnsi="Times New Roman" w:cs="Times New Roman"/>
          <w:sz w:val="28"/>
          <w:szCs w:val="28"/>
        </w:rPr>
        <w:t xml:space="preserve"> </w:t>
      </w:r>
      <w:hyperlink r:id="rId10" w:anchor="Text">
        <w:r>
          <w:rPr>
            <w:rFonts w:ascii="Times New Roman" w:eastAsia="Times New Roman" w:hAnsi="Times New Roman" w:cs="Times New Roman"/>
            <w:color w:val="0000FF"/>
            <w:sz w:val="28"/>
            <w:szCs w:val="28"/>
            <w:u w:val="single"/>
          </w:rPr>
          <w:t>https://zakon.rada.gov.ua/laws/show/2628-14#Text</w:t>
        </w:r>
      </w:hyperlink>
      <w:r>
        <w:rPr>
          <w:rFonts w:ascii="Times New Roman" w:eastAsia="Times New Roman" w:hAnsi="Times New Roman" w:cs="Times New Roman"/>
          <w:sz w:val="28"/>
          <w:szCs w:val="28"/>
        </w:rPr>
        <w:t xml:space="preserve"> </w:t>
      </w:r>
    </w:p>
    <w:p w14:paraId="14752F5A" w14:textId="77777777" w:rsidR="00135EBF" w:rsidRDefault="00000000">
      <w:pPr>
        <w:numPr>
          <w:ilvl w:val="0"/>
          <w:numId w:val="2"/>
        </w:numPr>
        <w:spacing w:line="240" w:lineRule="auto"/>
        <w:ind w:hanging="720"/>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Закон України «Про повну загальну середню освіту» від 16.01.2020 № </w:t>
      </w:r>
      <w:r>
        <w:rPr>
          <w:rFonts w:ascii="Times New Roman" w:eastAsia="Times New Roman" w:hAnsi="Times New Roman" w:cs="Times New Roman"/>
          <w:color w:val="222222"/>
          <w:sz w:val="28"/>
          <w:szCs w:val="28"/>
        </w:rPr>
        <w:t>463-IX.</w:t>
      </w:r>
      <w:r>
        <w:rPr>
          <w:rFonts w:ascii="Times New Roman" w:eastAsia="Times New Roman" w:hAnsi="Times New Roman" w:cs="Times New Roman"/>
          <w:sz w:val="28"/>
          <w:szCs w:val="28"/>
          <w:highlight w:val="white"/>
        </w:rPr>
        <w:t xml:space="preserve"> URL:</w:t>
      </w:r>
      <w:r>
        <w:rPr>
          <w:rFonts w:ascii="Times New Roman" w:eastAsia="Times New Roman" w:hAnsi="Times New Roman" w:cs="Times New Roman"/>
          <w:sz w:val="28"/>
          <w:szCs w:val="28"/>
        </w:rPr>
        <w:t xml:space="preserve"> </w:t>
      </w:r>
      <w:hyperlink r:id="rId11" w:anchor="Text">
        <w:r>
          <w:rPr>
            <w:rFonts w:ascii="Times New Roman" w:eastAsia="Times New Roman" w:hAnsi="Times New Roman" w:cs="Times New Roman"/>
            <w:color w:val="0000FF"/>
            <w:sz w:val="28"/>
            <w:szCs w:val="28"/>
            <w:u w:val="single"/>
          </w:rPr>
          <w:t>https://zakon.rada.gov.ua/laws/show/463-20#Text</w:t>
        </w:r>
      </w:hyperlink>
      <w:r>
        <w:rPr>
          <w:rFonts w:ascii="Times New Roman" w:eastAsia="Times New Roman" w:hAnsi="Times New Roman" w:cs="Times New Roman"/>
          <w:sz w:val="28"/>
          <w:szCs w:val="28"/>
        </w:rPr>
        <w:t xml:space="preserve"> </w:t>
      </w:r>
    </w:p>
    <w:p w14:paraId="6EA65DC5" w14:textId="77777777" w:rsidR="00135EBF" w:rsidRDefault="00000000">
      <w:pPr>
        <w:numPr>
          <w:ilvl w:val="0"/>
          <w:numId w:val="2"/>
        </w:numPr>
        <w:spacing w:line="240" w:lineRule="auto"/>
        <w:ind w:hanging="720"/>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Закон України «Про соціальні послуги» від </w:t>
      </w:r>
      <w:r>
        <w:rPr>
          <w:rFonts w:ascii="Times New Roman" w:eastAsia="Times New Roman" w:hAnsi="Times New Roman" w:cs="Times New Roman"/>
          <w:color w:val="004499"/>
          <w:sz w:val="28"/>
          <w:szCs w:val="28"/>
          <w:highlight w:val="white"/>
        </w:rPr>
        <w:t xml:space="preserve">17.01.2019 № </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sz w:val="28"/>
          <w:szCs w:val="28"/>
          <w:highlight w:val="white"/>
        </w:rPr>
        <w:t xml:space="preserve">2671-VIII. </w:t>
      </w:r>
      <w:r>
        <w:rPr>
          <w:rFonts w:ascii="Times New Roman" w:eastAsia="Times New Roman" w:hAnsi="Times New Roman" w:cs="Times New Roman"/>
          <w:sz w:val="28"/>
          <w:szCs w:val="28"/>
          <w:highlight w:val="white"/>
        </w:rPr>
        <w:t>URL:</w:t>
      </w:r>
      <w:r>
        <w:rPr>
          <w:rFonts w:ascii="Times New Roman" w:eastAsia="Times New Roman" w:hAnsi="Times New Roman" w:cs="Times New Roman"/>
          <w:sz w:val="28"/>
          <w:szCs w:val="28"/>
        </w:rPr>
        <w:t xml:space="preserve"> </w:t>
      </w:r>
      <w:hyperlink r:id="rId12" w:anchor="Text">
        <w:r>
          <w:rPr>
            <w:rFonts w:ascii="Times New Roman" w:eastAsia="Times New Roman" w:hAnsi="Times New Roman" w:cs="Times New Roman"/>
            <w:color w:val="0000FF"/>
            <w:sz w:val="28"/>
            <w:szCs w:val="28"/>
            <w:u w:val="single"/>
          </w:rPr>
          <w:t>https://zakon.rada.gov.ua/laws/show/2671-19#Text</w:t>
        </w:r>
      </w:hyperlink>
      <w:r>
        <w:rPr>
          <w:rFonts w:ascii="Times New Roman" w:eastAsia="Times New Roman" w:hAnsi="Times New Roman" w:cs="Times New Roman"/>
          <w:sz w:val="28"/>
          <w:szCs w:val="28"/>
        </w:rPr>
        <w:t xml:space="preserve"> </w:t>
      </w:r>
    </w:p>
    <w:p w14:paraId="7F6832BE" w14:textId="77777777" w:rsidR="00135EBF" w:rsidRDefault="00000000">
      <w:pPr>
        <w:numPr>
          <w:ilvl w:val="0"/>
          <w:numId w:val="2"/>
        </w:numPr>
        <w:spacing w:line="240" w:lineRule="auto"/>
        <w:ind w:hanging="720"/>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Закон України «Про засади запобігання та протидії дискримінації в Україні» від </w:t>
      </w:r>
      <w:r>
        <w:rPr>
          <w:rFonts w:ascii="Times New Roman" w:eastAsia="Times New Roman" w:hAnsi="Times New Roman" w:cs="Times New Roman"/>
          <w:color w:val="004499"/>
          <w:sz w:val="28"/>
          <w:szCs w:val="28"/>
          <w:highlight w:val="white"/>
        </w:rPr>
        <w:t xml:space="preserve">06.09.2012 </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sz w:val="28"/>
          <w:szCs w:val="28"/>
          <w:highlight w:val="white"/>
        </w:rPr>
        <w:t xml:space="preserve">5207-VI. </w:t>
      </w:r>
      <w:r>
        <w:rPr>
          <w:rFonts w:ascii="Times New Roman" w:eastAsia="Times New Roman" w:hAnsi="Times New Roman" w:cs="Times New Roman"/>
          <w:sz w:val="28"/>
          <w:szCs w:val="28"/>
          <w:highlight w:val="white"/>
        </w:rPr>
        <w:t>URL:</w:t>
      </w:r>
      <w:r>
        <w:rPr>
          <w:rFonts w:ascii="Times New Roman" w:eastAsia="Times New Roman" w:hAnsi="Times New Roman" w:cs="Times New Roman"/>
          <w:sz w:val="28"/>
          <w:szCs w:val="28"/>
        </w:rPr>
        <w:t xml:space="preserve"> </w:t>
      </w:r>
      <w:hyperlink r:id="rId13" w:anchor="Text">
        <w:r>
          <w:rPr>
            <w:rFonts w:ascii="Times New Roman" w:eastAsia="Times New Roman" w:hAnsi="Times New Roman" w:cs="Times New Roman"/>
            <w:color w:val="0000FF"/>
            <w:sz w:val="28"/>
            <w:szCs w:val="28"/>
            <w:u w:val="single"/>
          </w:rPr>
          <w:t>https://zakon.rada.gov.ua/laws/show/5207-17#Text</w:t>
        </w:r>
      </w:hyperlink>
      <w:r>
        <w:rPr>
          <w:rFonts w:ascii="Times New Roman" w:eastAsia="Times New Roman" w:hAnsi="Times New Roman" w:cs="Times New Roman"/>
          <w:sz w:val="28"/>
          <w:szCs w:val="28"/>
        </w:rPr>
        <w:t xml:space="preserve"> </w:t>
      </w:r>
    </w:p>
    <w:p w14:paraId="5B6F9DAE" w14:textId="77777777" w:rsidR="00135EBF" w:rsidRDefault="00000000">
      <w:pPr>
        <w:numPr>
          <w:ilvl w:val="0"/>
          <w:numId w:val="2"/>
        </w:numPr>
        <w:spacing w:line="240" w:lineRule="auto"/>
        <w:ind w:hanging="720"/>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Конвенція про права осіб з інвалідністю : ратифіковано Законом України від 16.12.2009 № 1767-VI . URL: </w:t>
      </w:r>
      <w:hyperlink r:id="rId14" w:anchor="Text">
        <w:r>
          <w:rPr>
            <w:rFonts w:ascii="Times New Roman" w:eastAsia="Times New Roman" w:hAnsi="Times New Roman" w:cs="Times New Roman"/>
            <w:color w:val="1155CC"/>
            <w:sz w:val="28"/>
            <w:szCs w:val="28"/>
            <w:highlight w:val="white"/>
            <w:u w:val="single"/>
          </w:rPr>
          <w:t>https://zakon.rada.gov.ua/laws/show/995_g71#Text</w:t>
        </w:r>
      </w:hyperlink>
    </w:p>
    <w:p w14:paraId="64010363" w14:textId="77777777" w:rsidR="00135EBF" w:rsidRDefault="00000000">
      <w:pPr>
        <w:numPr>
          <w:ilvl w:val="0"/>
          <w:numId w:val="2"/>
        </w:numPr>
        <w:spacing w:line="240" w:lineRule="auto"/>
        <w:ind w:hanging="720"/>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Постанова КМУ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 від 14.02.2017 № 88. URL:  </w:t>
      </w:r>
      <w:hyperlink r:id="rId15" w:anchor="Text">
        <w:r>
          <w:rPr>
            <w:rFonts w:ascii="Times New Roman" w:eastAsia="Times New Roman" w:hAnsi="Times New Roman" w:cs="Times New Roman"/>
            <w:color w:val="1155CC"/>
            <w:sz w:val="28"/>
            <w:szCs w:val="28"/>
            <w:highlight w:val="white"/>
            <w:u w:val="single"/>
          </w:rPr>
          <w:t>https://zakon.ra</w:t>
        </w:r>
        <w:r>
          <w:rPr>
            <w:rFonts w:ascii="Times New Roman" w:eastAsia="Times New Roman" w:hAnsi="Times New Roman" w:cs="Times New Roman"/>
            <w:color w:val="1155CC"/>
            <w:sz w:val="28"/>
            <w:szCs w:val="28"/>
            <w:highlight w:val="white"/>
            <w:u w:val="single"/>
          </w:rPr>
          <w:t>d</w:t>
        </w:r>
        <w:r>
          <w:rPr>
            <w:rFonts w:ascii="Times New Roman" w:eastAsia="Times New Roman" w:hAnsi="Times New Roman" w:cs="Times New Roman"/>
            <w:color w:val="1155CC"/>
            <w:sz w:val="28"/>
            <w:szCs w:val="28"/>
            <w:highlight w:val="white"/>
            <w:u w:val="single"/>
          </w:rPr>
          <w:t>a</w:t>
        </w:r>
        <w:r>
          <w:rPr>
            <w:rFonts w:ascii="Times New Roman" w:eastAsia="Times New Roman" w:hAnsi="Times New Roman" w:cs="Times New Roman"/>
            <w:color w:val="1155CC"/>
            <w:sz w:val="28"/>
            <w:szCs w:val="28"/>
            <w:highlight w:val="white"/>
            <w:u w:val="single"/>
          </w:rPr>
          <w:t>.gov.ua/laws/show/88-2017-%D0%BF#Text</w:t>
        </w:r>
      </w:hyperlink>
    </w:p>
    <w:p w14:paraId="15EBCB61" w14:textId="77777777" w:rsidR="00135EBF" w:rsidRDefault="00000000">
      <w:pPr>
        <w:numPr>
          <w:ilvl w:val="0"/>
          <w:numId w:val="2"/>
        </w:numPr>
        <w:spacing w:line="240" w:lineRule="auto"/>
        <w:ind w:hanging="720"/>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Постанова КМУ «Про затвердження Положення про інклюзивно-ресурсний центр» від 12.07.2017 № 545. URL:   </w:t>
      </w:r>
      <w:r>
        <w:rPr>
          <w:rFonts w:ascii="Times New Roman" w:eastAsia="Times New Roman" w:hAnsi="Times New Roman" w:cs="Times New Roman"/>
          <w:color w:val="1155CC"/>
          <w:sz w:val="28"/>
          <w:szCs w:val="28"/>
          <w:highlight w:val="white"/>
          <w:u w:val="single"/>
        </w:rPr>
        <w:t>https://zakon.rada.gov.ua/laws/show/545-2017-%D0%BF#Text</w:t>
      </w:r>
    </w:p>
    <w:p w14:paraId="11E5F69F" w14:textId="77777777" w:rsidR="00135EBF" w:rsidRDefault="00000000">
      <w:pPr>
        <w:numPr>
          <w:ilvl w:val="0"/>
          <w:numId w:val="2"/>
        </w:numPr>
        <w:spacing w:line="240" w:lineRule="auto"/>
        <w:ind w:hanging="720"/>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Постанова КМУ «Про затвердження Порядку організації інклюзивного навчання у закладах дошкільної освіти» від 10.04.2019 р. № 530. URL: </w:t>
      </w:r>
      <w:hyperlink r:id="rId16" w:anchor="Text">
        <w:r>
          <w:rPr>
            <w:rFonts w:ascii="Times New Roman" w:eastAsia="Times New Roman" w:hAnsi="Times New Roman" w:cs="Times New Roman"/>
            <w:color w:val="1155CC"/>
            <w:sz w:val="28"/>
            <w:szCs w:val="28"/>
            <w:highlight w:val="white"/>
            <w:u w:val="single"/>
          </w:rPr>
          <w:t>https://zakon.rada.gov.ua/laws/show/530-2019-%D0%BF#Text</w:t>
        </w:r>
      </w:hyperlink>
    </w:p>
    <w:p w14:paraId="3E32F5F2" w14:textId="77777777" w:rsidR="00135EBF" w:rsidRDefault="00000000">
      <w:pPr>
        <w:numPr>
          <w:ilvl w:val="0"/>
          <w:numId w:val="2"/>
        </w:numPr>
        <w:spacing w:line="240" w:lineRule="auto"/>
        <w:ind w:hanging="720"/>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Постанова КМУ «Про затвердження Порядку забезпечення допоміжними засобами для навчання осіб з особливими освітніми потребами у закладах освіти» 09.12.2020 № 1289. URL:  </w:t>
      </w:r>
      <w:hyperlink r:id="rId17" w:anchor="Text">
        <w:r>
          <w:rPr>
            <w:rFonts w:ascii="Times New Roman" w:eastAsia="Times New Roman" w:hAnsi="Times New Roman" w:cs="Times New Roman"/>
            <w:color w:val="1155CC"/>
            <w:sz w:val="28"/>
            <w:szCs w:val="28"/>
            <w:highlight w:val="white"/>
            <w:u w:val="single"/>
          </w:rPr>
          <w:t>https://zakon.rada.gov.ua/laws/show/1289-2020-%D0%BF#Text</w:t>
        </w:r>
      </w:hyperlink>
    </w:p>
    <w:p w14:paraId="441229FE" w14:textId="7239C0A5" w:rsidR="00135EBF" w:rsidRDefault="00000000">
      <w:pPr>
        <w:numPr>
          <w:ilvl w:val="0"/>
          <w:numId w:val="2"/>
        </w:numPr>
        <w:spacing w:line="240" w:lineRule="auto"/>
        <w:ind w:hanging="720"/>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Наказ МОН України «Про затвердження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освіти» від 08.06.2018  № 609. URL:</w:t>
      </w:r>
      <w:r w:rsidR="00C363BF" w:rsidRPr="00C363BF">
        <w:t xml:space="preserve"> </w:t>
      </w:r>
      <w:hyperlink r:id="rId18" w:anchor="Text" w:history="1">
        <w:r w:rsidR="00C363BF">
          <w:rPr>
            <w:rStyle w:val="a6"/>
          </w:rPr>
          <w:t>Про затвердження Примірного поло... | від 08.06.2018 № 609 (rada.gov.ua)</w:t>
        </w:r>
      </w:hyperlink>
      <w:r>
        <w:rPr>
          <w:rFonts w:ascii="Times New Roman" w:eastAsia="Times New Roman" w:hAnsi="Times New Roman" w:cs="Times New Roman"/>
          <w:color w:val="222222"/>
          <w:sz w:val="28"/>
          <w:szCs w:val="28"/>
          <w:highlight w:val="white"/>
        </w:rPr>
        <w:t xml:space="preserve"> </w:t>
      </w:r>
    </w:p>
    <w:p w14:paraId="07E1D064" w14:textId="77777777" w:rsidR="00135EBF" w:rsidRDefault="00000000">
      <w:pPr>
        <w:numPr>
          <w:ilvl w:val="0"/>
          <w:numId w:val="2"/>
        </w:numPr>
        <w:spacing w:line="240" w:lineRule="auto"/>
        <w:ind w:hanging="720"/>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lastRenderedPageBreak/>
        <w:t xml:space="preserve">Наказ Мінсоцпопітики України «Методичні рекомендації щодо супервізії працівників, які надають соціальні послуги» від 12.06.2020 № 414 URL: </w:t>
      </w:r>
      <w:hyperlink r:id="rId19" w:anchor="Text">
        <w:r>
          <w:rPr>
            <w:rFonts w:ascii="Times New Roman" w:eastAsia="Times New Roman" w:hAnsi="Times New Roman" w:cs="Times New Roman"/>
            <w:color w:val="0000FF"/>
            <w:sz w:val="28"/>
            <w:szCs w:val="28"/>
            <w:highlight w:val="white"/>
            <w:u w:val="single"/>
          </w:rPr>
          <w:t>https://zakon.rada.gov.ua/rada/show/v0414739-20#Text</w:t>
        </w:r>
      </w:hyperlink>
    </w:p>
    <w:p w14:paraId="7D043B01" w14:textId="77777777" w:rsidR="00135EBF" w:rsidRDefault="00000000">
      <w:pPr>
        <w:numPr>
          <w:ilvl w:val="0"/>
          <w:numId w:val="2"/>
        </w:numPr>
        <w:spacing w:line="240" w:lineRule="auto"/>
        <w:ind w:hanging="720"/>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Наказ Мінсоцпопітики України «Державний стандарт соціальної послуги супроводу під час інклюзивного навчання» від 23.12.2021  № 718. URL: </w:t>
      </w:r>
      <w:hyperlink r:id="rId20" w:anchor="Text">
        <w:r>
          <w:rPr>
            <w:rFonts w:ascii="Times New Roman" w:eastAsia="Times New Roman" w:hAnsi="Times New Roman" w:cs="Times New Roman"/>
            <w:color w:val="1155CC"/>
            <w:sz w:val="28"/>
            <w:szCs w:val="28"/>
            <w:highlight w:val="white"/>
            <w:u w:val="single"/>
          </w:rPr>
          <w:t>https://zakon.rada.gov.ua/laws/show/z0072-22#Text</w:t>
        </w:r>
      </w:hyperlink>
    </w:p>
    <w:p w14:paraId="26589BC9" w14:textId="77777777" w:rsidR="00135EBF" w:rsidRDefault="00000000">
      <w:pPr>
        <w:numPr>
          <w:ilvl w:val="0"/>
          <w:numId w:val="2"/>
        </w:numPr>
        <w:spacing w:line="240" w:lineRule="auto"/>
        <w:ind w:hanging="720"/>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Лист МОН України «Про методичні рекомендації «Перша психологічна допомога. Алгоритм дій» від </w:t>
      </w:r>
      <w:r>
        <w:rPr>
          <w:rFonts w:ascii="Times New Roman" w:eastAsia="Times New Roman" w:hAnsi="Times New Roman" w:cs="Times New Roman"/>
          <w:color w:val="333333"/>
          <w:sz w:val="28"/>
          <w:szCs w:val="28"/>
          <w:highlight w:val="white"/>
        </w:rPr>
        <w:t>04.04.2022  № 1/3872-22</w:t>
      </w:r>
      <w:r>
        <w:rPr>
          <w:rFonts w:ascii="Times New Roman" w:eastAsia="Times New Roman" w:hAnsi="Times New Roman" w:cs="Times New Roman"/>
          <w:b/>
          <w:color w:val="333333"/>
          <w:sz w:val="28"/>
          <w:szCs w:val="28"/>
          <w:highlight w:val="white"/>
        </w:rPr>
        <w:t xml:space="preserve"> </w:t>
      </w:r>
      <w:r>
        <w:rPr>
          <w:rFonts w:ascii="Times New Roman" w:eastAsia="Times New Roman" w:hAnsi="Times New Roman" w:cs="Times New Roman"/>
          <w:color w:val="222222"/>
          <w:sz w:val="28"/>
          <w:szCs w:val="28"/>
          <w:highlight w:val="white"/>
        </w:rPr>
        <w:t>URL:</w:t>
      </w:r>
      <w:hyperlink r:id="rId21" w:anchor="Text">
        <w:r>
          <w:rPr>
            <w:rFonts w:ascii="Times New Roman" w:eastAsia="Times New Roman" w:hAnsi="Times New Roman" w:cs="Times New Roman"/>
            <w:color w:val="222222"/>
            <w:sz w:val="28"/>
            <w:szCs w:val="28"/>
            <w:highlight w:val="white"/>
          </w:rPr>
          <w:t xml:space="preserve"> </w:t>
        </w:r>
      </w:hyperlink>
      <w:hyperlink r:id="rId22" w:anchor="Text">
        <w:r>
          <w:rPr>
            <w:rFonts w:ascii="Times New Roman" w:eastAsia="Times New Roman" w:hAnsi="Times New Roman" w:cs="Times New Roman"/>
            <w:color w:val="1155CC"/>
            <w:sz w:val="28"/>
            <w:szCs w:val="28"/>
            <w:highlight w:val="white"/>
            <w:u w:val="single"/>
          </w:rPr>
          <w:t>https://zakon.rada.gov.ua/ra</w:t>
        </w:r>
      </w:hyperlink>
      <w:hyperlink r:id="rId23" w:anchor="Text">
        <w:r>
          <w:rPr>
            <w:rFonts w:ascii="Times New Roman" w:eastAsia="Times New Roman" w:hAnsi="Times New Roman" w:cs="Times New Roman"/>
            <w:color w:val="1155CC"/>
            <w:sz w:val="28"/>
            <w:szCs w:val="28"/>
            <w:u w:val="single"/>
          </w:rPr>
          <w:t>da/show/vl387729-22#Text</w:t>
        </w:r>
      </w:hyperlink>
    </w:p>
    <w:p w14:paraId="305D42C4" w14:textId="77777777" w:rsidR="00135EBF" w:rsidRDefault="00000000">
      <w:pPr>
        <w:numPr>
          <w:ilvl w:val="0"/>
          <w:numId w:val="2"/>
        </w:numPr>
        <w:shd w:val="clear" w:color="auto" w:fill="FAFAFA"/>
        <w:spacing w:line="240" w:lineRule="auto"/>
        <w:ind w:hanging="720"/>
        <w:jc w:val="both"/>
        <w:rPr>
          <w:sz w:val="28"/>
          <w:szCs w:val="28"/>
        </w:rPr>
      </w:pPr>
      <w:r>
        <w:rPr>
          <w:rFonts w:ascii="Times New Roman" w:eastAsia="Times New Roman" w:hAnsi="Times New Roman" w:cs="Times New Roman"/>
          <w:color w:val="222222"/>
          <w:sz w:val="28"/>
          <w:szCs w:val="28"/>
        </w:rPr>
        <w:t>Лист МОН від 21.08.2023 № 1/12490-23 «Про окремі питання діяльності закладів дошкільної освіти у 2023/2024 навчальному році».</w:t>
      </w:r>
      <w:r>
        <w:rPr>
          <w:rFonts w:ascii="Times New Roman" w:eastAsia="Times New Roman" w:hAnsi="Times New Roman" w:cs="Times New Roman"/>
          <w:sz w:val="28"/>
          <w:szCs w:val="28"/>
        </w:rPr>
        <w:t xml:space="preserve"> </w:t>
      </w:r>
      <w:hyperlink r:id="rId24">
        <w:r>
          <w:rPr>
            <w:rFonts w:ascii="Times New Roman" w:eastAsia="Times New Roman" w:hAnsi="Times New Roman" w:cs="Times New Roman"/>
            <w:color w:val="0071BC"/>
            <w:sz w:val="28"/>
            <w:szCs w:val="28"/>
            <w:u w:val="single"/>
          </w:rPr>
          <w:t>https://bit.ly/3OCUstu</w:t>
        </w:r>
      </w:hyperlink>
    </w:p>
    <w:p w14:paraId="04D71D64" w14:textId="77777777" w:rsidR="00135EBF" w:rsidRDefault="00000000">
      <w:pPr>
        <w:numPr>
          <w:ilvl w:val="0"/>
          <w:numId w:val="2"/>
        </w:numPr>
        <w:spacing w:line="240" w:lineRule="auto"/>
        <w:ind w:hanging="720"/>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Бюджетний кодекс України від </w:t>
      </w:r>
      <w:r>
        <w:rPr>
          <w:rFonts w:ascii="Times New Roman" w:eastAsia="Times New Roman" w:hAnsi="Times New Roman" w:cs="Times New Roman"/>
          <w:color w:val="004499"/>
          <w:sz w:val="28"/>
          <w:szCs w:val="28"/>
          <w:highlight w:val="white"/>
        </w:rPr>
        <w:t>08.07.2010</w:t>
      </w:r>
      <w:r>
        <w:rPr>
          <w:rFonts w:ascii="Times New Roman" w:eastAsia="Times New Roman" w:hAnsi="Times New Roman" w:cs="Times New Roman"/>
          <w:color w:val="222222"/>
          <w:sz w:val="28"/>
          <w:szCs w:val="28"/>
          <w:highlight w:val="white"/>
        </w:rPr>
        <w:t>,</w:t>
      </w:r>
      <w:r>
        <w:rPr>
          <w:rFonts w:ascii="Times New Roman" w:eastAsia="Times New Roman" w:hAnsi="Times New Roman" w:cs="Times New Roman"/>
          <w:sz w:val="28"/>
          <w:szCs w:val="28"/>
          <w:highlight w:val="white"/>
        </w:rPr>
        <w:t xml:space="preserve"> № </w:t>
      </w:r>
      <w:r>
        <w:rPr>
          <w:rFonts w:ascii="Times New Roman" w:eastAsia="Times New Roman" w:hAnsi="Times New Roman" w:cs="Times New Roman"/>
          <w:b/>
          <w:sz w:val="28"/>
          <w:szCs w:val="28"/>
          <w:highlight w:val="white"/>
        </w:rPr>
        <w:t>2456-VI</w:t>
      </w:r>
      <w:r>
        <w:rPr>
          <w:rFonts w:ascii="Times New Roman" w:eastAsia="Times New Roman" w:hAnsi="Times New Roman" w:cs="Times New Roman"/>
          <w:color w:val="222222"/>
          <w:sz w:val="28"/>
          <w:szCs w:val="28"/>
          <w:highlight w:val="white"/>
        </w:rPr>
        <w:t xml:space="preserve"> URL: </w:t>
      </w:r>
      <w:hyperlink r:id="rId25" w:anchor="Text">
        <w:r>
          <w:rPr>
            <w:rFonts w:ascii="Times New Roman" w:eastAsia="Times New Roman" w:hAnsi="Times New Roman" w:cs="Times New Roman"/>
            <w:color w:val="1155CC"/>
            <w:sz w:val="28"/>
            <w:szCs w:val="28"/>
            <w:highlight w:val="white"/>
            <w:u w:val="single"/>
          </w:rPr>
          <w:t>https://zakon.rada.gov.ua/laws/show/2456-17#Text</w:t>
        </w:r>
      </w:hyperlink>
    </w:p>
    <w:p w14:paraId="4B8F440B" w14:textId="77777777" w:rsidR="00135EBF" w:rsidRDefault="00000000">
      <w:pPr>
        <w:spacing w:line="240" w:lineRule="auto"/>
        <w:jc w:val="center"/>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sz w:val="28"/>
          <w:szCs w:val="28"/>
        </w:rPr>
        <w:t xml:space="preserve"> </w:t>
      </w:r>
      <w:r>
        <w:rPr>
          <w:rFonts w:ascii="Times New Roman" w:eastAsia="Times New Roman" w:hAnsi="Times New Roman" w:cs="Times New Roman"/>
          <w:b/>
          <w:color w:val="222222"/>
          <w:sz w:val="28"/>
          <w:szCs w:val="28"/>
          <w:highlight w:val="white"/>
        </w:rPr>
        <w:t>Основна література</w:t>
      </w:r>
    </w:p>
    <w:p w14:paraId="5232351C" w14:textId="77777777" w:rsidR="00135EBF" w:rsidRDefault="00000000">
      <w:pPr>
        <w:numPr>
          <w:ilvl w:val="0"/>
          <w:numId w:val="5"/>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Байєр О. М. Діагностування стресових станів у дитини: інструментарій та інтерпретація. </w:t>
      </w:r>
      <w:r>
        <w:rPr>
          <w:rFonts w:ascii="Times New Roman" w:eastAsia="Times New Roman" w:hAnsi="Times New Roman" w:cs="Times New Roman"/>
          <w:i/>
          <w:color w:val="222222"/>
          <w:sz w:val="28"/>
          <w:szCs w:val="28"/>
          <w:highlight w:val="white"/>
        </w:rPr>
        <w:t>Практичний психолог: дитячий садок</w:t>
      </w:r>
      <w:r>
        <w:rPr>
          <w:rFonts w:ascii="Times New Roman" w:eastAsia="Times New Roman" w:hAnsi="Times New Roman" w:cs="Times New Roman"/>
          <w:color w:val="222222"/>
          <w:sz w:val="28"/>
          <w:szCs w:val="28"/>
          <w:highlight w:val="white"/>
        </w:rPr>
        <w:t>. 2018. №9, С. 32- 39.</w:t>
      </w:r>
    </w:p>
    <w:p w14:paraId="6B2C4837" w14:textId="77777777" w:rsidR="00135EBF" w:rsidRDefault="00000000">
      <w:pPr>
        <w:numPr>
          <w:ilvl w:val="0"/>
          <w:numId w:val="5"/>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Байєр О. М. Моніторинг стресового стану дитини у разі ПТСР. </w:t>
      </w:r>
      <w:r>
        <w:rPr>
          <w:rFonts w:ascii="Times New Roman" w:eastAsia="Times New Roman" w:hAnsi="Times New Roman" w:cs="Times New Roman"/>
          <w:i/>
          <w:color w:val="222222"/>
          <w:sz w:val="28"/>
          <w:szCs w:val="28"/>
          <w:highlight w:val="white"/>
        </w:rPr>
        <w:t>Практичний психолог: дитячий садок</w:t>
      </w:r>
      <w:r>
        <w:rPr>
          <w:rFonts w:ascii="Times New Roman" w:eastAsia="Times New Roman" w:hAnsi="Times New Roman" w:cs="Times New Roman"/>
          <w:color w:val="222222"/>
          <w:sz w:val="28"/>
          <w:szCs w:val="28"/>
          <w:highlight w:val="white"/>
        </w:rPr>
        <w:t>. 2018. №11, С. 44-46.</w:t>
      </w:r>
    </w:p>
    <w:p w14:paraId="1CDB460B" w14:textId="77777777" w:rsidR="00135EBF" w:rsidRDefault="00000000">
      <w:pPr>
        <w:numPr>
          <w:ilvl w:val="0"/>
          <w:numId w:val="5"/>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Байєр О. М. Первинна психологічна допомога постраждалим у стресогенній ситуації. </w:t>
      </w:r>
      <w:r>
        <w:rPr>
          <w:rFonts w:ascii="Times New Roman" w:eastAsia="Times New Roman" w:hAnsi="Times New Roman" w:cs="Times New Roman"/>
          <w:i/>
          <w:color w:val="222222"/>
          <w:sz w:val="28"/>
          <w:szCs w:val="28"/>
          <w:highlight w:val="white"/>
        </w:rPr>
        <w:t>Практичний психолог: дитячий садок</w:t>
      </w:r>
      <w:r>
        <w:rPr>
          <w:rFonts w:ascii="Times New Roman" w:eastAsia="Times New Roman" w:hAnsi="Times New Roman" w:cs="Times New Roman"/>
          <w:color w:val="222222"/>
          <w:sz w:val="28"/>
          <w:szCs w:val="28"/>
          <w:highlight w:val="white"/>
        </w:rPr>
        <w:t>. 2018. №9, С. 39-46.</w:t>
      </w:r>
    </w:p>
    <w:p w14:paraId="231AC261" w14:textId="77777777" w:rsidR="00135EBF" w:rsidRDefault="00000000">
      <w:pPr>
        <w:numPr>
          <w:ilvl w:val="0"/>
          <w:numId w:val="5"/>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Байєр О. М. Психологічна допомога й супровід дитини у стані ПТСР. </w:t>
      </w:r>
      <w:r>
        <w:rPr>
          <w:rFonts w:ascii="Times New Roman" w:eastAsia="Times New Roman" w:hAnsi="Times New Roman" w:cs="Times New Roman"/>
          <w:i/>
          <w:color w:val="222222"/>
          <w:sz w:val="28"/>
          <w:szCs w:val="28"/>
          <w:highlight w:val="white"/>
        </w:rPr>
        <w:t>Практичний психолог: дитячий садок</w:t>
      </w:r>
      <w:r>
        <w:rPr>
          <w:rFonts w:ascii="Times New Roman" w:eastAsia="Times New Roman" w:hAnsi="Times New Roman" w:cs="Times New Roman"/>
          <w:color w:val="222222"/>
          <w:sz w:val="28"/>
          <w:szCs w:val="28"/>
          <w:highlight w:val="white"/>
        </w:rPr>
        <w:t>. 2018. №10, С. 42-52.</w:t>
      </w:r>
    </w:p>
    <w:p w14:paraId="549FC76C" w14:textId="77777777" w:rsidR="00135EBF" w:rsidRDefault="00000000">
      <w:pPr>
        <w:numPr>
          <w:ilvl w:val="0"/>
          <w:numId w:val="5"/>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Байєр О. М. Стресогенна подія: реакції та допомога. </w:t>
      </w:r>
      <w:r>
        <w:rPr>
          <w:rFonts w:ascii="Times New Roman" w:eastAsia="Times New Roman" w:hAnsi="Times New Roman" w:cs="Times New Roman"/>
          <w:i/>
          <w:color w:val="222222"/>
          <w:sz w:val="28"/>
          <w:szCs w:val="28"/>
          <w:highlight w:val="white"/>
        </w:rPr>
        <w:t>Практичний психолог: дитячий садок</w:t>
      </w:r>
      <w:r>
        <w:rPr>
          <w:rFonts w:ascii="Times New Roman" w:eastAsia="Times New Roman" w:hAnsi="Times New Roman" w:cs="Times New Roman"/>
          <w:color w:val="222222"/>
          <w:sz w:val="28"/>
          <w:szCs w:val="28"/>
          <w:highlight w:val="white"/>
        </w:rPr>
        <w:t>. 2018. №10, С. 31-38.</w:t>
      </w:r>
    </w:p>
    <w:p w14:paraId="10B25F51" w14:textId="77777777" w:rsidR="00135EBF" w:rsidRDefault="00000000">
      <w:pPr>
        <w:numPr>
          <w:ilvl w:val="0"/>
          <w:numId w:val="5"/>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Байєр О.М. 10 стресогенних чинників та їх вплив на психіку дитини </w:t>
      </w:r>
      <w:r>
        <w:rPr>
          <w:rFonts w:ascii="Times New Roman" w:eastAsia="Times New Roman" w:hAnsi="Times New Roman" w:cs="Times New Roman"/>
          <w:i/>
          <w:color w:val="222222"/>
          <w:sz w:val="28"/>
          <w:szCs w:val="28"/>
          <w:highlight w:val="white"/>
        </w:rPr>
        <w:t>Практичний психолог: дитячий садок</w:t>
      </w:r>
      <w:r>
        <w:rPr>
          <w:rFonts w:ascii="Times New Roman" w:eastAsia="Times New Roman" w:hAnsi="Times New Roman" w:cs="Times New Roman"/>
          <w:color w:val="222222"/>
          <w:sz w:val="28"/>
          <w:szCs w:val="28"/>
          <w:highlight w:val="white"/>
        </w:rPr>
        <w:t>. 2018. №5, С. 28-33.</w:t>
      </w:r>
    </w:p>
    <w:p w14:paraId="25FF5B2D" w14:textId="77777777" w:rsidR="00135EBF" w:rsidRDefault="00000000">
      <w:pPr>
        <w:numPr>
          <w:ilvl w:val="0"/>
          <w:numId w:val="5"/>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Байєр О.М. Прояви дитячого стресу. </w:t>
      </w:r>
      <w:r>
        <w:rPr>
          <w:rFonts w:ascii="Times New Roman" w:eastAsia="Times New Roman" w:hAnsi="Times New Roman" w:cs="Times New Roman"/>
          <w:i/>
          <w:color w:val="222222"/>
          <w:sz w:val="28"/>
          <w:szCs w:val="28"/>
          <w:highlight w:val="white"/>
        </w:rPr>
        <w:t>Практичний психолог: дитячий садок</w:t>
      </w:r>
      <w:r>
        <w:rPr>
          <w:rFonts w:ascii="Times New Roman" w:eastAsia="Times New Roman" w:hAnsi="Times New Roman" w:cs="Times New Roman"/>
          <w:color w:val="222222"/>
          <w:sz w:val="28"/>
          <w:szCs w:val="28"/>
          <w:highlight w:val="white"/>
        </w:rPr>
        <w:t>. 2018. №6, С. 37-43.</w:t>
      </w:r>
    </w:p>
    <w:p w14:paraId="5059A264" w14:textId="77777777" w:rsidR="00135EBF" w:rsidRDefault="00000000">
      <w:pPr>
        <w:numPr>
          <w:ilvl w:val="0"/>
          <w:numId w:val="5"/>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Блінов О. А. Прояви посттравматичних стресових розладів. </w:t>
      </w:r>
      <w:r>
        <w:rPr>
          <w:rFonts w:ascii="Times New Roman" w:eastAsia="Times New Roman" w:hAnsi="Times New Roman" w:cs="Times New Roman"/>
          <w:i/>
          <w:color w:val="222222"/>
          <w:sz w:val="28"/>
          <w:szCs w:val="28"/>
          <w:highlight w:val="white"/>
        </w:rPr>
        <w:t>Актуальні проблеми психології</w:t>
      </w:r>
      <w:r>
        <w:rPr>
          <w:rFonts w:ascii="Times New Roman" w:eastAsia="Times New Roman" w:hAnsi="Times New Roman" w:cs="Times New Roman"/>
          <w:color w:val="222222"/>
          <w:sz w:val="28"/>
          <w:szCs w:val="28"/>
          <w:highlight w:val="white"/>
        </w:rPr>
        <w:t>: Збірник наукових праць Інституту психології імені Г. С. Костюка НАПН України. – Житомир: «Вид-во ЖДУ ім. І. Франка», 2013. – Том VII. Екологічна психологія. – Випуск 32. – С. 15–20.</w:t>
      </w:r>
    </w:p>
    <w:p w14:paraId="19B7B664" w14:textId="77777777" w:rsidR="00135EBF" w:rsidRDefault="00000000">
      <w:pPr>
        <w:numPr>
          <w:ilvl w:val="0"/>
          <w:numId w:val="5"/>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Ващенко І.В., Антонова О.Г. Конфлікт. Посттравматичний стрес: шляхи їх подолання. Навч. посіб. К.: Знання,1998. – 289с.</w:t>
      </w:r>
    </w:p>
    <w:p w14:paraId="37DCC88F" w14:textId="77777777" w:rsidR="00135EBF" w:rsidRDefault="00000000">
      <w:pPr>
        <w:numPr>
          <w:ilvl w:val="0"/>
          <w:numId w:val="5"/>
        </w:numPr>
        <w:spacing w:line="240" w:lineRule="auto"/>
        <w:ind w:left="0" w:hanging="15"/>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w:t>
      </w:r>
      <w:r>
        <w:rPr>
          <w:rFonts w:ascii="Times New Roman" w:eastAsia="Times New Roman" w:hAnsi="Times New Roman" w:cs="Times New Roman"/>
          <w:sz w:val="28"/>
          <w:szCs w:val="28"/>
        </w:rPr>
        <w:t xml:space="preserve">Вааранен-Валконен Н., Заварова Н. Психологічна підтримка та допомога дітям, які пережили травматичні події. Навчально-методичний посібник / Автори-упоряд. : Н. Вааранен-Валконен, Н. Заварова, за заг. ред. О. Калашник. – К.: 2022 </w:t>
      </w:r>
    </w:p>
    <w:p w14:paraId="2C06F290" w14:textId="77777777" w:rsidR="00135EBF" w:rsidRDefault="00000000">
      <w:pPr>
        <w:numPr>
          <w:ilvl w:val="0"/>
          <w:numId w:val="5"/>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lastRenderedPageBreak/>
        <w:t xml:space="preserve">Данюк В., Філанчук С. Організували роботу закладу освіти в умовах воєнного стану: що в пріоритеті. </w:t>
      </w:r>
      <w:r>
        <w:rPr>
          <w:rFonts w:ascii="Times New Roman" w:eastAsia="Times New Roman" w:hAnsi="Times New Roman" w:cs="Times New Roman"/>
          <w:i/>
          <w:color w:val="222222"/>
          <w:sz w:val="28"/>
          <w:szCs w:val="28"/>
          <w:highlight w:val="white"/>
        </w:rPr>
        <w:t>Практика управління дошкільним закладом освіти.</w:t>
      </w:r>
      <w:r>
        <w:rPr>
          <w:rFonts w:ascii="Times New Roman" w:eastAsia="Times New Roman" w:hAnsi="Times New Roman" w:cs="Times New Roman"/>
          <w:color w:val="222222"/>
          <w:sz w:val="28"/>
          <w:szCs w:val="28"/>
          <w:highlight w:val="white"/>
        </w:rPr>
        <w:t xml:space="preserve"> 2022, №9. — с. 4-7.</w:t>
      </w:r>
    </w:p>
    <w:p w14:paraId="21944546" w14:textId="77777777" w:rsidR="00135EBF" w:rsidRDefault="00000000">
      <w:pPr>
        <w:numPr>
          <w:ilvl w:val="0"/>
          <w:numId w:val="5"/>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Католік Г. В., Корнієнко І.О. Техногенні катастрофи: психологічна допомога очевидцям і постраждалим. – Львів, 2003. – С. 5 -10.</w:t>
      </w:r>
    </w:p>
    <w:p w14:paraId="5032426E" w14:textId="77777777" w:rsidR="00135EBF" w:rsidRDefault="00000000">
      <w:pPr>
        <w:numPr>
          <w:ilvl w:val="0"/>
          <w:numId w:val="5"/>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Климчук В. О. Психологія посттравматичного зростання: монографія. Національна академія педагогічних наук України, Інститут соціальної та політичної психології. – Кропивницький : Імекс-ЛТД, 2020. – 125 с.</w:t>
      </w:r>
    </w:p>
    <w:p w14:paraId="332B520D" w14:textId="77777777" w:rsidR="00135EBF" w:rsidRDefault="00000000">
      <w:pPr>
        <w:numPr>
          <w:ilvl w:val="0"/>
          <w:numId w:val="5"/>
        </w:numPr>
        <w:spacing w:line="240" w:lineRule="auto"/>
        <w:ind w:left="0" w:hanging="15"/>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О. Косенчук, О. Стягунова Безпека освітнього простору закладів дошкільної освіти в умовах воєнного стану Том 1 № 1 (105) (2023): Духовність особистості: методологія, теорія і практика: збірник наукових праць с. 90 -101</w:t>
      </w:r>
    </w:p>
    <w:p w14:paraId="1FF77944" w14:textId="77777777" w:rsidR="00135EBF" w:rsidRDefault="00000000">
      <w:pPr>
        <w:numPr>
          <w:ilvl w:val="0"/>
          <w:numId w:val="5"/>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Корольчук М. С. Соціально-психологічне забезпечення діяльності у звичайних та екстремальних умовах. – К.: «Ніка-Центр», 2006. – 580 с.</w:t>
      </w:r>
    </w:p>
    <w:p w14:paraId="73F3F68C" w14:textId="77777777" w:rsidR="00135EBF" w:rsidRDefault="00000000">
      <w:pPr>
        <w:numPr>
          <w:ilvl w:val="0"/>
          <w:numId w:val="5"/>
        </w:numPr>
        <w:spacing w:line="240" w:lineRule="auto"/>
        <w:ind w:left="0" w:hanging="15"/>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Методичний посібник для регіональних тренерів щодо забезпечення безперервності навчання та розвитку дітей дошкільного віку в умовах кризи в Україні / Упоряд.: Н.В. Омельяненко, О.Г. Косенчук, Т.Л. Гурковська, Ю.Г.Косенчук, Н.М. Миськова. 2023. 116 с. </w:t>
      </w:r>
    </w:p>
    <w:p w14:paraId="32C52D48" w14:textId="589E820D" w:rsidR="00135EBF" w:rsidRPr="00C363BF" w:rsidRDefault="00000000" w:rsidP="00C363BF">
      <w:pPr>
        <w:numPr>
          <w:ilvl w:val="0"/>
          <w:numId w:val="5"/>
        </w:numPr>
        <w:spacing w:line="240" w:lineRule="auto"/>
        <w:ind w:left="0" w:hanging="15"/>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 Прищепа Т.І. Психологічне здоров’я дошкільників / Уклад. Т.І. Прищепа. – Х. : Вид. група «Основа», 2010. – 239, [1] с. : іл. – (Серія «Психологія виховання»)</w:t>
      </w:r>
    </w:p>
    <w:p w14:paraId="5166F8CC" w14:textId="13015B10" w:rsidR="00135EBF" w:rsidRDefault="00000000">
      <w:pPr>
        <w:numPr>
          <w:ilvl w:val="0"/>
          <w:numId w:val="5"/>
        </w:numPr>
        <w:spacing w:line="240" w:lineRule="auto"/>
        <w:ind w:left="0" w:hanging="15"/>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Посібник для тренерів з навчального курсу </w:t>
      </w:r>
      <w:r w:rsidR="00C363BF">
        <w:rPr>
          <w:rFonts w:ascii="Times New Roman" w:eastAsia="Times New Roman" w:hAnsi="Times New Roman" w:cs="Times New Roman"/>
          <w:color w:val="222222"/>
          <w:sz w:val="28"/>
          <w:szCs w:val="28"/>
          <w:highlight w:val="white"/>
          <w:lang w:val="uk-UA"/>
        </w:rPr>
        <w:t>«</w:t>
      </w:r>
      <w:r>
        <w:rPr>
          <w:rFonts w:ascii="Times New Roman" w:eastAsia="Times New Roman" w:hAnsi="Times New Roman" w:cs="Times New Roman"/>
          <w:color w:val="222222"/>
          <w:sz w:val="28"/>
          <w:szCs w:val="28"/>
          <w:highlight w:val="white"/>
        </w:rPr>
        <w:t>Зміцнення потенціалу практичних психологів закладів освіти</w:t>
      </w:r>
      <w:r w:rsidR="00C363BF">
        <w:rPr>
          <w:rFonts w:ascii="Times New Roman" w:eastAsia="Times New Roman" w:hAnsi="Times New Roman" w:cs="Times New Roman"/>
          <w:color w:val="222222"/>
          <w:sz w:val="28"/>
          <w:szCs w:val="28"/>
          <w:highlight w:val="white"/>
          <w:lang w:val="uk-UA"/>
        </w:rPr>
        <w:t>»</w:t>
      </w:r>
      <w:r>
        <w:rPr>
          <w:rFonts w:ascii="Times New Roman" w:eastAsia="Times New Roman" w:hAnsi="Times New Roman" w:cs="Times New Roman"/>
          <w:color w:val="222222"/>
          <w:sz w:val="28"/>
          <w:szCs w:val="28"/>
          <w:highlight w:val="white"/>
        </w:rPr>
        <w:t xml:space="preserve"> / Косенчук О.Г., Байєр О.М., Кокарєва А.М., Проскурка Н.М., Тарнавська Н.П. 2023 . 240с. </w:t>
      </w:r>
    </w:p>
    <w:p w14:paraId="76639B8C" w14:textId="77777777" w:rsidR="00135EBF" w:rsidRDefault="00000000">
      <w:pPr>
        <w:numPr>
          <w:ilvl w:val="0"/>
          <w:numId w:val="5"/>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Помиткін  Е, Становських З. Психолого-методичний супровід професійної діяльності педагога Нової Української Школи: практичний посібник : за ред. О. Ігнатович. Київ: ІПООД імені Івана Зязюна НАПН України.2022. – 196 с.</w:t>
      </w:r>
    </w:p>
    <w:p w14:paraId="66534A36" w14:textId="77777777" w:rsidR="00135EBF" w:rsidRDefault="00000000">
      <w:pPr>
        <w:numPr>
          <w:ilvl w:val="0"/>
          <w:numId w:val="5"/>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Правила безпеки та можливості отримання допомоги у період конфлікту в Україні : [метод. рек.] / авт. кол.: В.Л. Андреєнкова, Т.В. Войцях, Л.Г. Ковальчук та ін.; упор.: В.Л. Андреєнкова, Н. В. Лунченко. К. : Агентство «Україна», 2014. – 48 с.</w:t>
      </w:r>
    </w:p>
    <w:p w14:paraId="2452D94D" w14:textId="77777777" w:rsidR="00135EBF" w:rsidRDefault="00000000">
      <w:pPr>
        <w:numPr>
          <w:ilvl w:val="0"/>
          <w:numId w:val="5"/>
        </w:numPr>
        <w:spacing w:line="240" w:lineRule="auto"/>
        <w:ind w:left="0" w:hanging="15"/>
        <w:jc w:val="both"/>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Tarnavska N. P., Argiropoulos D. Theoretical and methodological aspects of preschool teacher's activity in overcoming social insecurity of children in inclusive education / N. P. Tarnavska, D. Argiropoulos // Вісник Житомирського державного університету імені Івана Франка. Педагогічні науки. – 2020. – Вип. 1 (100). – С. 33-42        </w:t>
      </w:r>
      <w:r>
        <w:rPr>
          <w:rFonts w:ascii="Times New Roman" w:eastAsia="Times New Roman" w:hAnsi="Times New Roman" w:cs="Times New Roman"/>
          <w:color w:val="222222"/>
          <w:sz w:val="28"/>
          <w:szCs w:val="28"/>
          <w:highlight w:val="white"/>
        </w:rPr>
        <w:tab/>
        <w:t xml:space="preserve">     </w:t>
      </w:r>
    </w:p>
    <w:p w14:paraId="19673717" w14:textId="77777777" w:rsidR="00135EBF" w:rsidRDefault="00000000">
      <w:pPr>
        <w:numPr>
          <w:ilvl w:val="0"/>
          <w:numId w:val="5"/>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Pynoos, R, Steinberg, A, Layne, C, Briggs, E, Ostrowski, S and Fairbank, J. (2009). DSM-V PTSD Diagnostic Criteria for Children and Adolescents: A developmental perspective and recommendations. </w:t>
      </w:r>
      <w:r>
        <w:rPr>
          <w:rFonts w:ascii="Times New Roman" w:eastAsia="Times New Roman" w:hAnsi="Times New Roman" w:cs="Times New Roman"/>
          <w:i/>
          <w:color w:val="222222"/>
          <w:sz w:val="28"/>
          <w:szCs w:val="28"/>
          <w:highlight w:val="white"/>
        </w:rPr>
        <w:t>Journal of Traumatic Stress</w:t>
      </w:r>
      <w:r>
        <w:rPr>
          <w:rFonts w:ascii="Times New Roman" w:eastAsia="Times New Roman" w:hAnsi="Times New Roman" w:cs="Times New Roman"/>
          <w:color w:val="222222"/>
          <w:sz w:val="28"/>
          <w:szCs w:val="28"/>
          <w:highlight w:val="white"/>
        </w:rPr>
        <w:t xml:space="preserve"> 22(5): 391–8.</w:t>
      </w:r>
    </w:p>
    <w:p w14:paraId="27B93836" w14:textId="77777777" w:rsidR="00135EBF" w:rsidRDefault="00000000">
      <w:pPr>
        <w:spacing w:line="240" w:lineRule="auto"/>
        <w:ind w:hanging="15"/>
        <w:jc w:val="center"/>
        <w:rPr>
          <w:rFonts w:ascii="Times New Roman" w:eastAsia="Times New Roman" w:hAnsi="Times New Roman" w:cs="Times New Roman"/>
          <w:b/>
          <w:color w:val="222222"/>
          <w:sz w:val="28"/>
          <w:szCs w:val="28"/>
          <w:highlight w:val="white"/>
        </w:rPr>
      </w:pPr>
      <w:r>
        <w:rPr>
          <w:rFonts w:ascii="Times New Roman" w:eastAsia="Times New Roman" w:hAnsi="Times New Roman" w:cs="Times New Roman"/>
          <w:sz w:val="28"/>
          <w:szCs w:val="28"/>
        </w:rPr>
        <w:t xml:space="preserve">  </w:t>
      </w:r>
      <w:r>
        <w:rPr>
          <w:rFonts w:ascii="Times New Roman" w:eastAsia="Times New Roman" w:hAnsi="Times New Roman" w:cs="Times New Roman"/>
          <w:b/>
          <w:color w:val="222222"/>
          <w:sz w:val="28"/>
          <w:szCs w:val="28"/>
          <w:highlight w:val="white"/>
        </w:rPr>
        <w:t>Електронні ресурси</w:t>
      </w:r>
    </w:p>
    <w:p w14:paraId="07AE34B4" w14:textId="77777777" w:rsidR="00135EBF" w:rsidRDefault="00000000">
      <w:pPr>
        <w:numPr>
          <w:ilvl w:val="0"/>
          <w:numId w:val="3"/>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lastRenderedPageBreak/>
        <w:t>Андрєєнкова В.Л., Байдик В.В. та ін. Запобігання та протидія домашнього насильства: діяльність закладів освіти. Навчально-методичний посібник/. – К.: ФОП Нічого С.О. – 2020. – 196с URL:</w:t>
      </w:r>
      <w:hyperlink r:id="rId26">
        <w:r>
          <w:rPr>
            <w:rFonts w:ascii="Times New Roman" w:eastAsia="Times New Roman" w:hAnsi="Times New Roman" w:cs="Times New Roman"/>
            <w:color w:val="222222"/>
            <w:sz w:val="28"/>
            <w:szCs w:val="28"/>
            <w:highlight w:val="white"/>
          </w:rPr>
          <w:t xml:space="preserve"> </w:t>
        </w:r>
      </w:hyperlink>
      <w:hyperlink r:id="rId27">
        <w:r>
          <w:rPr>
            <w:rFonts w:ascii="Times New Roman" w:eastAsia="Times New Roman" w:hAnsi="Times New Roman" w:cs="Times New Roman"/>
            <w:color w:val="0000FF"/>
            <w:sz w:val="28"/>
            <w:szCs w:val="28"/>
            <w:u w:val="single"/>
          </w:rPr>
          <w:t>http://surl.li/bzmuu</w:t>
        </w:r>
      </w:hyperlink>
      <w:r>
        <w:rPr>
          <w:rFonts w:ascii="Times New Roman" w:eastAsia="Times New Roman" w:hAnsi="Times New Roman" w:cs="Times New Roman"/>
          <w:sz w:val="28"/>
          <w:szCs w:val="28"/>
        </w:rPr>
        <w:t xml:space="preserve"> </w:t>
      </w:r>
    </w:p>
    <w:p w14:paraId="4128A300" w14:textId="77777777" w:rsidR="00135EBF" w:rsidRDefault="00000000">
      <w:pPr>
        <w:numPr>
          <w:ilvl w:val="0"/>
          <w:numId w:val="3"/>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Аргіропоулос Д., Тарнавська Н. Інклюзивна педагогіка: Навчальний посібник для науково-педагогічних працівників, студентів закладів вищої освіти / Дімітріс Аргіропоулос, Наталія Тарнавська.– Житомир: Вид. О.О. Євнок, 2020. – 248 с. </w:t>
      </w:r>
      <w:r>
        <w:rPr>
          <w:rFonts w:ascii="Times New Roman" w:eastAsia="Times New Roman" w:hAnsi="Times New Roman" w:cs="Times New Roman"/>
          <w:color w:val="222222"/>
          <w:sz w:val="28"/>
          <w:szCs w:val="28"/>
          <w:highlight w:val="white"/>
        </w:rPr>
        <w:t>URL :</w:t>
      </w:r>
      <w:hyperlink r:id="rId28">
        <w:r>
          <w:rPr>
            <w:rFonts w:ascii="Times New Roman" w:eastAsia="Times New Roman" w:hAnsi="Times New Roman" w:cs="Times New Roman"/>
            <w:color w:val="222222"/>
            <w:sz w:val="28"/>
            <w:szCs w:val="28"/>
            <w:highlight w:val="white"/>
          </w:rPr>
          <w:t xml:space="preserve"> </w:t>
        </w:r>
      </w:hyperlink>
      <w:hyperlink r:id="rId29">
        <w:r>
          <w:rPr>
            <w:rFonts w:ascii="Times New Roman" w:eastAsia="Times New Roman" w:hAnsi="Times New Roman" w:cs="Times New Roman"/>
            <w:color w:val="1155CC"/>
            <w:sz w:val="28"/>
            <w:szCs w:val="28"/>
            <w:highlight w:val="white"/>
            <w:u w:val="single"/>
          </w:rPr>
          <w:t>http://eprints.zu.edu.ua/31307/</w:t>
        </w:r>
      </w:hyperlink>
      <w:r>
        <w:rPr>
          <w:rFonts w:ascii="Times New Roman" w:eastAsia="Times New Roman" w:hAnsi="Times New Roman" w:cs="Times New Roman"/>
          <w:sz w:val="28"/>
          <w:szCs w:val="28"/>
          <w:highlight w:val="white"/>
        </w:rPr>
        <w:t xml:space="preserve"> </w:t>
      </w:r>
    </w:p>
    <w:p w14:paraId="4F020706" w14:textId="77777777" w:rsidR="00135EBF" w:rsidRDefault="00000000">
      <w:pPr>
        <w:numPr>
          <w:ilvl w:val="0"/>
          <w:numId w:val="3"/>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Богданов С. О., Залеська О. В. та ін. Професійне зростання та емоційна підтримка педагогів : Методичний посібник. Пульсари. 2021. URL :</w:t>
      </w:r>
      <w:hyperlink r:id="rId30">
        <w:r>
          <w:rPr>
            <w:rFonts w:ascii="Times New Roman" w:eastAsia="Times New Roman" w:hAnsi="Times New Roman" w:cs="Times New Roman"/>
            <w:color w:val="222222"/>
            <w:sz w:val="28"/>
            <w:szCs w:val="28"/>
            <w:highlight w:val="white"/>
          </w:rPr>
          <w:t xml:space="preserve"> </w:t>
        </w:r>
      </w:hyperlink>
      <w:hyperlink r:id="rId31">
        <w:r>
          <w:rPr>
            <w:rFonts w:ascii="Times New Roman" w:eastAsia="Times New Roman" w:hAnsi="Times New Roman" w:cs="Times New Roman"/>
            <w:color w:val="0000FF"/>
            <w:sz w:val="28"/>
            <w:szCs w:val="28"/>
            <w:highlight w:val="white"/>
            <w:u w:val="single"/>
          </w:rPr>
          <w:t>https://ekmair.ukma.edu.ua/server/api/core/bitstreams/7cad2a2e-5359-4870-9a06-189b01b89990/content</w:t>
        </w:r>
      </w:hyperlink>
    </w:p>
    <w:p w14:paraId="1BD44AB9" w14:textId="77777777" w:rsidR="00135EBF" w:rsidRDefault="00000000">
      <w:pPr>
        <w:numPr>
          <w:ilvl w:val="0"/>
          <w:numId w:val="3"/>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Вирішення конфліктів мирним шляхом. Базові навички медіації : комплект освітніх програм. К.: – 2018. – 140 с. URL:</w:t>
      </w:r>
      <w:hyperlink r:id="rId32">
        <w:r>
          <w:rPr>
            <w:rFonts w:ascii="Times New Roman" w:eastAsia="Times New Roman" w:hAnsi="Times New Roman" w:cs="Times New Roman"/>
            <w:color w:val="222222"/>
            <w:sz w:val="28"/>
            <w:szCs w:val="28"/>
            <w:highlight w:val="white"/>
          </w:rPr>
          <w:t xml:space="preserve"> </w:t>
        </w:r>
      </w:hyperlink>
      <w:hyperlink r:id="rId33">
        <w:r>
          <w:rPr>
            <w:rFonts w:ascii="Times New Roman" w:eastAsia="Times New Roman" w:hAnsi="Times New Roman" w:cs="Times New Roman"/>
            <w:color w:val="1155CC"/>
            <w:sz w:val="28"/>
            <w:szCs w:val="28"/>
            <w:highlight w:val="white"/>
            <w:u w:val="single"/>
          </w:rPr>
          <w:t>https://bit.ly/32AKTTK</w:t>
        </w:r>
      </w:hyperlink>
    </w:p>
    <w:p w14:paraId="3A435102" w14:textId="77777777" w:rsidR="00135EBF" w:rsidRDefault="00000000">
      <w:pPr>
        <w:numPr>
          <w:ilvl w:val="0"/>
          <w:numId w:val="3"/>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Вирішую конфлікти та будую мир навколо себе. URL:</w:t>
      </w:r>
      <w:hyperlink r:id="rId34">
        <w:r>
          <w:rPr>
            <w:rFonts w:ascii="Times New Roman" w:eastAsia="Times New Roman" w:hAnsi="Times New Roman" w:cs="Times New Roman"/>
            <w:color w:val="222222"/>
            <w:sz w:val="28"/>
            <w:szCs w:val="28"/>
            <w:highlight w:val="white"/>
          </w:rPr>
          <w:t xml:space="preserve"> </w:t>
        </w:r>
      </w:hyperlink>
      <w:hyperlink r:id="rId35">
        <w:r>
          <w:rPr>
            <w:rFonts w:ascii="Times New Roman" w:eastAsia="Times New Roman" w:hAnsi="Times New Roman" w:cs="Times New Roman"/>
            <w:color w:val="1155CC"/>
            <w:sz w:val="28"/>
            <w:szCs w:val="28"/>
            <w:highlight w:val="white"/>
            <w:u w:val="single"/>
          </w:rPr>
          <w:t>https://bit.ly/390Sqxf</w:t>
        </w:r>
      </w:hyperlink>
      <w:r>
        <w:rPr>
          <w:rFonts w:ascii="Times New Roman" w:eastAsia="Times New Roman" w:hAnsi="Times New Roman" w:cs="Times New Roman"/>
          <w:color w:val="222222"/>
          <w:sz w:val="28"/>
          <w:szCs w:val="28"/>
          <w:highlight w:val="white"/>
        </w:rPr>
        <w:t xml:space="preserve"> </w:t>
      </w:r>
    </w:p>
    <w:p w14:paraId="43877D3D" w14:textId="77777777" w:rsidR="00135EBF" w:rsidRDefault="00000000">
      <w:pPr>
        <w:numPr>
          <w:ilvl w:val="0"/>
          <w:numId w:val="3"/>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Коли світ на межі змін: стратегії адаптації. Психологічна підтримка вчителів та дітей у часи війни : Посібник для вчителів закладів загальної середньої освіти, розроблений Громадською організацією «GoGlobal» спільно з Центром «Розвиток КСВ» та експертною платформою Career Hub у рамках програми «Мріємо та діємо». URL : </w:t>
      </w:r>
      <w:hyperlink r:id="rId36">
        <w:r>
          <w:rPr>
            <w:rFonts w:ascii="Times New Roman" w:eastAsia="Times New Roman" w:hAnsi="Times New Roman" w:cs="Times New Roman"/>
            <w:color w:val="0000FF"/>
            <w:sz w:val="28"/>
            <w:szCs w:val="28"/>
            <w:highlight w:val="white"/>
            <w:u w:val="single"/>
          </w:rPr>
          <w:t>https://drive.google.com/file/d/1r0qbJVj-lXfSjLtvzvJDeicK5YFI6wZL/view</w:t>
        </w:r>
      </w:hyperlink>
    </w:p>
    <w:p w14:paraId="3FDC59E3" w14:textId="77777777" w:rsidR="00135EBF" w:rsidRDefault="00000000">
      <w:pPr>
        <w:numPr>
          <w:ilvl w:val="0"/>
          <w:numId w:val="3"/>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Мушкевич М. І.  Супервізія : навч. посіб. – Луцьк : Вежа-Друк, 2022. – 188 с. URL : </w:t>
      </w:r>
      <w:hyperlink r:id="rId37">
        <w:r>
          <w:rPr>
            <w:rFonts w:ascii="Times New Roman" w:eastAsia="Times New Roman" w:hAnsi="Times New Roman" w:cs="Times New Roman"/>
            <w:color w:val="1155CC"/>
            <w:sz w:val="28"/>
            <w:szCs w:val="28"/>
            <w:highlight w:val="white"/>
            <w:u w:val="single"/>
          </w:rPr>
          <w:t>https://evnuir.vnu.edu.ua/bitstream/123456789/21001/1/Superviziia.pdf</w:t>
        </w:r>
      </w:hyperlink>
    </w:p>
    <w:p w14:paraId="0371334F" w14:textId="77777777" w:rsidR="00135EBF" w:rsidRDefault="00000000">
      <w:pPr>
        <w:numPr>
          <w:ilvl w:val="0"/>
          <w:numId w:val="3"/>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Перша психологічна допомога : посібник для працівників на місцях. — Київ : Унів. видав ПУЛЬСАРИ, 2017. — 64.с. URL:</w:t>
      </w:r>
      <w:hyperlink r:id="rId38">
        <w:r>
          <w:rPr>
            <w:rFonts w:ascii="Times New Roman" w:eastAsia="Times New Roman" w:hAnsi="Times New Roman" w:cs="Times New Roman"/>
            <w:color w:val="222222"/>
            <w:sz w:val="28"/>
            <w:szCs w:val="28"/>
            <w:highlight w:val="white"/>
          </w:rPr>
          <w:t xml:space="preserve"> </w:t>
        </w:r>
      </w:hyperlink>
      <w:hyperlink r:id="rId39">
        <w:r>
          <w:rPr>
            <w:rFonts w:ascii="Times New Roman" w:eastAsia="Times New Roman" w:hAnsi="Times New Roman" w:cs="Times New Roman"/>
            <w:color w:val="0000FF"/>
            <w:sz w:val="28"/>
            <w:szCs w:val="28"/>
            <w:u w:val="single"/>
          </w:rPr>
          <w:t>http://surl.li/bmeap</w:t>
        </w:r>
      </w:hyperlink>
      <w:r>
        <w:rPr>
          <w:rFonts w:ascii="Times New Roman" w:eastAsia="Times New Roman" w:hAnsi="Times New Roman" w:cs="Times New Roman"/>
          <w:sz w:val="28"/>
          <w:szCs w:val="28"/>
        </w:rPr>
        <w:t xml:space="preserve"> </w:t>
      </w:r>
    </w:p>
    <w:p w14:paraId="28CA0902" w14:textId="77777777" w:rsidR="00135EBF" w:rsidRDefault="00000000">
      <w:pPr>
        <w:numPr>
          <w:ilvl w:val="0"/>
          <w:numId w:val="3"/>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Перша психологічна допомога: посібник фасилітатора з орієнтації працівників на місцях. — Київ : Унів. вид-во ПУЛЬСАРИ, 2017. — 104 с. URL:</w:t>
      </w:r>
      <w:hyperlink r:id="rId40">
        <w:r>
          <w:rPr>
            <w:rFonts w:ascii="Times New Roman" w:eastAsia="Times New Roman" w:hAnsi="Times New Roman" w:cs="Times New Roman"/>
            <w:color w:val="222222"/>
            <w:sz w:val="28"/>
            <w:szCs w:val="28"/>
            <w:highlight w:val="white"/>
          </w:rPr>
          <w:t xml:space="preserve"> </w:t>
        </w:r>
      </w:hyperlink>
      <w:hyperlink r:id="rId41">
        <w:r>
          <w:rPr>
            <w:rFonts w:ascii="Times New Roman" w:eastAsia="Times New Roman" w:hAnsi="Times New Roman" w:cs="Times New Roman"/>
            <w:color w:val="0000FF"/>
            <w:sz w:val="28"/>
            <w:szCs w:val="28"/>
            <w:u w:val="single"/>
          </w:rPr>
          <w:t>http://surl.li/gxiss</w:t>
        </w:r>
      </w:hyperlink>
      <w:r>
        <w:rPr>
          <w:rFonts w:ascii="Times New Roman" w:eastAsia="Times New Roman" w:hAnsi="Times New Roman" w:cs="Times New Roman"/>
          <w:sz w:val="28"/>
          <w:szCs w:val="28"/>
        </w:rPr>
        <w:t xml:space="preserve"> </w:t>
      </w:r>
    </w:p>
    <w:p w14:paraId="69C86B1D" w14:textId="77777777" w:rsidR="00135EBF" w:rsidRDefault="00000000">
      <w:pPr>
        <w:numPr>
          <w:ilvl w:val="0"/>
          <w:numId w:val="3"/>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Пріоритетні багатогалузеві заходи з охорони психічного здоров’я та психосоціальної підтримки України під час та після війни: оперативна дорожня карта. Версія 1.0 (24 листопада 2022) URL : </w:t>
      </w:r>
      <w:hyperlink r:id="rId42">
        <w:r>
          <w:rPr>
            <w:rFonts w:ascii="Times New Roman" w:eastAsia="Times New Roman" w:hAnsi="Times New Roman" w:cs="Times New Roman"/>
            <w:color w:val="222222"/>
            <w:sz w:val="28"/>
            <w:szCs w:val="28"/>
            <w:highlight w:val="white"/>
          </w:rPr>
          <w:t xml:space="preserve"> </w:t>
        </w:r>
      </w:hyperlink>
      <w:hyperlink r:id="rId43">
        <w:r>
          <w:rPr>
            <w:rFonts w:ascii="Times New Roman" w:eastAsia="Times New Roman" w:hAnsi="Times New Roman" w:cs="Times New Roman"/>
            <w:color w:val="0000FF"/>
            <w:sz w:val="28"/>
            <w:szCs w:val="28"/>
            <w:highlight w:val="white"/>
            <w:u w:val="single"/>
          </w:rPr>
          <w:t>http://surl.li/gxize</w:t>
        </w:r>
      </w:hyperlink>
      <w:r>
        <w:rPr>
          <w:rFonts w:ascii="Times New Roman" w:eastAsia="Times New Roman" w:hAnsi="Times New Roman" w:cs="Times New Roman"/>
          <w:color w:val="222222"/>
          <w:sz w:val="28"/>
          <w:szCs w:val="28"/>
          <w:highlight w:val="white"/>
        </w:rPr>
        <w:t xml:space="preserve"> </w:t>
      </w:r>
    </w:p>
    <w:p w14:paraId="48C22C20" w14:textId="77777777" w:rsidR="00135EBF" w:rsidRDefault="00000000">
      <w:pPr>
        <w:numPr>
          <w:ilvl w:val="0"/>
          <w:numId w:val="3"/>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Протокол  з діагностики та терапії ПТСР Національного інституту клінічної майстерності Великобританії (nice) : Інститут психічного здоров’я Українського Католицького університету. Видавнича серія «Психологія. Психіатрія. Психотерапія». Львів. 2015. Онлайн-видання. </w:t>
      </w:r>
      <w:r>
        <w:rPr>
          <w:rFonts w:ascii="Times New Roman" w:eastAsia="Times New Roman" w:hAnsi="Times New Roman" w:cs="Times New Roman"/>
          <w:color w:val="222222"/>
          <w:sz w:val="28"/>
          <w:szCs w:val="28"/>
          <w:highlight w:val="white"/>
        </w:rPr>
        <w:t xml:space="preserve">URL : </w:t>
      </w:r>
      <w:hyperlink r:id="rId44">
        <w:r>
          <w:rPr>
            <w:rFonts w:ascii="Times New Roman" w:eastAsia="Times New Roman" w:hAnsi="Times New Roman" w:cs="Times New Roman"/>
            <w:color w:val="0000FF"/>
            <w:sz w:val="28"/>
            <w:szCs w:val="28"/>
            <w:highlight w:val="white"/>
            <w:u w:val="single"/>
          </w:rPr>
          <w:t>https://ipz.org.ua/wp-content/uploads/2017/12/nice_2.pdf</w:t>
        </w:r>
      </w:hyperlink>
      <w:r>
        <w:rPr>
          <w:rFonts w:ascii="Times New Roman" w:eastAsia="Times New Roman" w:hAnsi="Times New Roman" w:cs="Times New Roman"/>
          <w:color w:val="222222"/>
          <w:sz w:val="28"/>
          <w:szCs w:val="28"/>
          <w:highlight w:val="white"/>
        </w:rPr>
        <w:t xml:space="preserve"> </w:t>
      </w:r>
    </w:p>
    <w:p w14:paraId="5C239360" w14:textId="77777777" w:rsidR="00135EBF" w:rsidRDefault="00000000">
      <w:pPr>
        <w:numPr>
          <w:ilvl w:val="0"/>
          <w:numId w:val="3"/>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Розбудова миру. Профілактика і вирішення конфлікту з використанням медіації. Соціально-педагогічний аспект : навч.- метод. посібник. К.: ФОП Стеценко В.В. – 2021 URL:</w:t>
      </w:r>
      <w:hyperlink r:id="rId45">
        <w:r>
          <w:rPr>
            <w:rFonts w:ascii="Times New Roman" w:eastAsia="Times New Roman" w:hAnsi="Times New Roman" w:cs="Times New Roman"/>
            <w:color w:val="222222"/>
            <w:sz w:val="28"/>
            <w:szCs w:val="28"/>
            <w:highlight w:val="white"/>
          </w:rPr>
          <w:t xml:space="preserve"> </w:t>
        </w:r>
      </w:hyperlink>
      <w:hyperlink r:id="rId46">
        <w:r>
          <w:rPr>
            <w:rFonts w:ascii="Times New Roman" w:eastAsia="Times New Roman" w:hAnsi="Times New Roman" w:cs="Times New Roman"/>
            <w:color w:val="0000FF"/>
            <w:sz w:val="28"/>
            <w:szCs w:val="28"/>
            <w:highlight w:val="white"/>
            <w:u w:val="single"/>
          </w:rPr>
          <w:t>http://www.la-strada.org.ua/ucp_mod_library_showcategory_65.html</w:t>
        </w:r>
      </w:hyperlink>
    </w:p>
    <w:p w14:paraId="5BD9BC37" w14:textId="77777777" w:rsidR="00135EBF" w:rsidRDefault="00000000">
      <w:pPr>
        <w:numPr>
          <w:ilvl w:val="0"/>
          <w:numId w:val="3"/>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lastRenderedPageBreak/>
        <w:t>Соціально-педагогічна та психологічна допомога сім’ям з дітьми в період військового конфлікту : навчально-методичний посібник. – К. : Агентство «Україна». – 2015. – 96 с. URL:</w:t>
      </w:r>
      <w:hyperlink r:id="rId47">
        <w:r>
          <w:rPr>
            <w:rFonts w:ascii="Times New Roman" w:eastAsia="Times New Roman" w:hAnsi="Times New Roman" w:cs="Times New Roman"/>
            <w:color w:val="222222"/>
            <w:sz w:val="28"/>
            <w:szCs w:val="28"/>
            <w:highlight w:val="white"/>
          </w:rPr>
          <w:t xml:space="preserve"> </w:t>
        </w:r>
      </w:hyperlink>
      <w:hyperlink r:id="rId48">
        <w:r>
          <w:rPr>
            <w:rFonts w:ascii="Times New Roman" w:eastAsia="Times New Roman" w:hAnsi="Times New Roman" w:cs="Times New Roman"/>
            <w:color w:val="0000FF"/>
            <w:sz w:val="28"/>
            <w:szCs w:val="28"/>
            <w:u w:val="single"/>
          </w:rPr>
          <w:t>http://surl.li/ggeji</w:t>
        </w:r>
      </w:hyperlink>
      <w:r>
        <w:rPr>
          <w:rFonts w:ascii="Times New Roman" w:eastAsia="Times New Roman" w:hAnsi="Times New Roman" w:cs="Times New Roman"/>
          <w:sz w:val="28"/>
          <w:szCs w:val="28"/>
        </w:rPr>
        <w:t xml:space="preserve"> </w:t>
      </w:r>
    </w:p>
    <w:p w14:paraId="4B166ADD" w14:textId="77777777" w:rsidR="00135EBF" w:rsidRDefault="00000000">
      <w:pPr>
        <w:numPr>
          <w:ilvl w:val="0"/>
          <w:numId w:val="3"/>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Супервізія: професійна підтримка і професійний розвиток педагогів. Тренінг для супервізорів Нової української школи. Порадник для супервізорів (наставників). 2018. URL :</w:t>
      </w:r>
      <w:hyperlink r:id="rId49">
        <w:r>
          <w:rPr>
            <w:rFonts w:ascii="Times New Roman" w:eastAsia="Times New Roman" w:hAnsi="Times New Roman" w:cs="Times New Roman"/>
            <w:color w:val="222222"/>
            <w:sz w:val="28"/>
            <w:szCs w:val="28"/>
            <w:highlight w:val="white"/>
          </w:rPr>
          <w:t xml:space="preserve"> </w:t>
        </w:r>
      </w:hyperlink>
      <w:hyperlink r:id="rId50">
        <w:r>
          <w:rPr>
            <w:rFonts w:ascii="Times New Roman" w:eastAsia="Times New Roman" w:hAnsi="Times New Roman" w:cs="Times New Roman"/>
            <w:color w:val="0000FF"/>
            <w:sz w:val="28"/>
            <w:szCs w:val="28"/>
            <w:highlight w:val="white"/>
            <w:u w:val="single"/>
          </w:rPr>
          <w:t>http://barna-consult.com/wp-content/uploads/2021/10/Superviziya-Poradnyk-VF-Krok-za-krokom.pdf</w:t>
        </w:r>
      </w:hyperlink>
    </w:p>
    <w:p w14:paraId="360E74CE" w14:textId="77777777" w:rsidR="00135EBF" w:rsidRDefault="00000000">
      <w:pPr>
        <w:numPr>
          <w:ilvl w:val="0"/>
          <w:numId w:val="3"/>
        </w:numPr>
        <w:spacing w:line="240" w:lineRule="auto"/>
        <w:ind w:left="0" w:hanging="15"/>
        <w:jc w:val="both"/>
        <w:rPr>
          <w:rFonts w:ascii="Times New Roman" w:eastAsia="Times New Roman" w:hAnsi="Times New Roman" w:cs="Times New Roman"/>
          <w:sz w:val="28"/>
          <w:szCs w:val="28"/>
        </w:rPr>
      </w:pPr>
      <w:r>
        <w:rPr>
          <w:rFonts w:ascii="Times New Roman" w:eastAsia="Times New Roman" w:hAnsi="Times New Roman" w:cs="Times New Roman"/>
          <w:color w:val="222222"/>
          <w:sz w:val="28"/>
          <w:szCs w:val="28"/>
          <w:highlight w:val="white"/>
        </w:rPr>
        <w:t xml:space="preserve">School-based MHPSS interventions in humanitarian contexts: a realist review. URL : </w:t>
      </w:r>
      <w:hyperlink r:id="rId51">
        <w:r>
          <w:rPr>
            <w:rFonts w:ascii="Times New Roman" w:eastAsia="Times New Roman" w:hAnsi="Times New Roman" w:cs="Times New Roman"/>
            <w:color w:val="0000FF"/>
            <w:sz w:val="28"/>
            <w:szCs w:val="28"/>
            <w:highlight w:val="white"/>
            <w:u w:val="single"/>
          </w:rPr>
          <w:t>https://bmjopen.bmj.com/content/12/4/e054856</w:t>
        </w:r>
      </w:hyperlink>
      <w:r>
        <w:rPr>
          <w:rFonts w:ascii="Times New Roman" w:eastAsia="Times New Roman" w:hAnsi="Times New Roman" w:cs="Times New Roman"/>
          <w:color w:val="222222"/>
          <w:sz w:val="28"/>
          <w:szCs w:val="28"/>
          <w:highlight w:val="white"/>
        </w:rPr>
        <w:t xml:space="preserve"> </w:t>
      </w:r>
    </w:p>
    <w:p w14:paraId="63A3D87A" w14:textId="77777777" w:rsidR="00135EBF" w:rsidRDefault="00000000">
      <w:pPr>
        <w:spacing w:line="240" w:lineRule="auto"/>
        <w:ind w:hanging="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sectPr w:rsidR="00135EBF">
      <w:pgSz w:w="11909" w:h="16834"/>
      <w:pgMar w:top="1440" w:right="1440" w:bottom="1440"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84A32"/>
    <w:multiLevelType w:val="multilevel"/>
    <w:tmpl w:val="4BAED6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C89207A"/>
    <w:multiLevelType w:val="multilevel"/>
    <w:tmpl w:val="658C3E1C"/>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D942842"/>
    <w:multiLevelType w:val="multilevel"/>
    <w:tmpl w:val="522232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76A20428"/>
    <w:multiLevelType w:val="multilevel"/>
    <w:tmpl w:val="2DC65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694978"/>
    <w:multiLevelType w:val="multilevel"/>
    <w:tmpl w:val="65A4E2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103572687">
    <w:abstractNumId w:val="3"/>
  </w:num>
  <w:num w:numId="2" w16cid:durableId="342823496">
    <w:abstractNumId w:val="2"/>
  </w:num>
  <w:num w:numId="3" w16cid:durableId="1472795033">
    <w:abstractNumId w:val="0"/>
  </w:num>
  <w:num w:numId="4" w16cid:durableId="642777518">
    <w:abstractNumId w:val="1"/>
  </w:num>
  <w:num w:numId="5" w16cid:durableId="1108936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EBF"/>
    <w:rsid w:val="00135EBF"/>
    <w:rsid w:val="00A01CA7"/>
    <w:rsid w:val="00AA000C"/>
    <w:rsid w:val="00C363BF"/>
    <w:rsid w:val="00E136EA"/>
    <w:rsid w:val="00E4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45FD3"/>
  <w15:docId w15:val="{1EF1F9B8-9D60-43E3-A6F6-260EA05F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Hyperlink"/>
    <w:basedOn w:val="a0"/>
    <w:uiPriority w:val="99"/>
    <w:semiHidden/>
    <w:unhideWhenUsed/>
    <w:rsid w:val="00C363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5207-17" TargetMode="External"/><Relationship Id="rId18" Type="http://schemas.openxmlformats.org/officeDocument/2006/relationships/hyperlink" Target="https://zakon.rada.gov.ua/rada/show/v0609729-18" TargetMode="External"/><Relationship Id="rId26" Type="http://schemas.openxmlformats.org/officeDocument/2006/relationships/hyperlink" Target="http://surl.li/bzmuu" TargetMode="External"/><Relationship Id="rId39" Type="http://schemas.openxmlformats.org/officeDocument/2006/relationships/hyperlink" Target="http://surl.li/bmeap" TargetMode="External"/><Relationship Id="rId21" Type="http://schemas.openxmlformats.org/officeDocument/2006/relationships/hyperlink" Target="https://zakon.rada.gov.ua/rada/show/vl387729-22" TargetMode="External"/><Relationship Id="rId34" Type="http://schemas.openxmlformats.org/officeDocument/2006/relationships/hyperlink" Target="https://bit.ly/390Sqxf" TargetMode="External"/><Relationship Id="rId42" Type="http://schemas.openxmlformats.org/officeDocument/2006/relationships/hyperlink" Target="http://surl.li/gxize" TargetMode="External"/><Relationship Id="rId47" Type="http://schemas.openxmlformats.org/officeDocument/2006/relationships/hyperlink" Target="http://surl.li/ggeji" TargetMode="External"/><Relationship Id="rId50" Type="http://schemas.openxmlformats.org/officeDocument/2006/relationships/hyperlink" Target="http://barna-consult.com/wp-content/uploads/2021/10/Superviziya-Poradnyk-VF-Krok-za-krokom.pdf" TargetMode="External"/><Relationship Id="rId7" Type="http://schemas.openxmlformats.org/officeDocument/2006/relationships/hyperlink" Target="https://zakon.rada.gov.ua/laws/show/2402-14" TargetMode="External"/><Relationship Id="rId2" Type="http://schemas.openxmlformats.org/officeDocument/2006/relationships/styles" Target="styles.xml"/><Relationship Id="rId16" Type="http://schemas.openxmlformats.org/officeDocument/2006/relationships/hyperlink" Target="https://zakon.rada.gov.ua/laws/show/530-2019-%D0%BF" TargetMode="External"/><Relationship Id="rId29" Type="http://schemas.openxmlformats.org/officeDocument/2006/relationships/hyperlink" Target="http://eprints.zu.edu.ua/31307/" TargetMode="External"/><Relationship Id="rId11" Type="http://schemas.openxmlformats.org/officeDocument/2006/relationships/hyperlink" Target="https://zakon.rada.gov.ua/laws/show/463-20" TargetMode="External"/><Relationship Id="rId24" Type="http://schemas.openxmlformats.org/officeDocument/2006/relationships/hyperlink" Target="https://bit.ly/3OCUstu" TargetMode="External"/><Relationship Id="rId32" Type="http://schemas.openxmlformats.org/officeDocument/2006/relationships/hyperlink" Target="https://bit.ly/32AKTTK" TargetMode="External"/><Relationship Id="rId37" Type="http://schemas.openxmlformats.org/officeDocument/2006/relationships/hyperlink" Target="https://evnuir.vnu.edu.ua/bitstream/123456789/21001/1/Superviziia.pdf" TargetMode="External"/><Relationship Id="rId40" Type="http://schemas.openxmlformats.org/officeDocument/2006/relationships/hyperlink" Target="http://surl.li/gxiss" TargetMode="External"/><Relationship Id="rId45" Type="http://schemas.openxmlformats.org/officeDocument/2006/relationships/hyperlink" Target="http://www.la-strada.org.ua/ucp_mod_library_showcategory_65.html" TargetMode="External"/><Relationship Id="rId53" Type="http://schemas.openxmlformats.org/officeDocument/2006/relationships/theme" Target="theme/theme1.xml"/><Relationship Id="rId5" Type="http://schemas.openxmlformats.org/officeDocument/2006/relationships/hyperlink" Target="http://zakon2.rada.gov.ua/laws/show/254%D0%BA/96-%D0%B2%D1%80" TargetMode="External"/><Relationship Id="rId10" Type="http://schemas.openxmlformats.org/officeDocument/2006/relationships/hyperlink" Target="https://zakon.rada.gov.ua/laws/show/2628-14" TargetMode="External"/><Relationship Id="rId19" Type="http://schemas.openxmlformats.org/officeDocument/2006/relationships/hyperlink" Target="https://zakon.rada.gov.ua/rada/show/v0414739-20" TargetMode="External"/><Relationship Id="rId31" Type="http://schemas.openxmlformats.org/officeDocument/2006/relationships/hyperlink" Target="https://ekmair.ukma.edu.ua/server/api/core/bitstreams/7cad2a2e-5359-4870-9a06-189b01b89990/content" TargetMode="External"/><Relationship Id="rId44" Type="http://schemas.openxmlformats.org/officeDocument/2006/relationships/hyperlink" Target="https://ipz.org.ua/wp-content/uploads/2017/12/nice_2.pdf"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995_g71" TargetMode="External"/><Relationship Id="rId22" Type="http://schemas.openxmlformats.org/officeDocument/2006/relationships/hyperlink" Target="https://zakon.rada.gov.ua/rada/show/vl387729-22" TargetMode="External"/><Relationship Id="rId27" Type="http://schemas.openxmlformats.org/officeDocument/2006/relationships/hyperlink" Target="http://surl.li/bzmuu" TargetMode="External"/><Relationship Id="rId30" Type="http://schemas.openxmlformats.org/officeDocument/2006/relationships/hyperlink" Target="https://ekmair.ukma.edu.ua/server/api/core/bitstreams/7cad2a2e-5359-4870-9a06-189b01b89990/content" TargetMode="External"/><Relationship Id="rId35" Type="http://schemas.openxmlformats.org/officeDocument/2006/relationships/hyperlink" Target="https://bit.ly/390Sqxf" TargetMode="External"/><Relationship Id="rId43" Type="http://schemas.openxmlformats.org/officeDocument/2006/relationships/hyperlink" Target="http://surl.li/gxize" TargetMode="External"/><Relationship Id="rId48" Type="http://schemas.openxmlformats.org/officeDocument/2006/relationships/hyperlink" Target="http://surl.li/ggeji" TargetMode="External"/><Relationship Id="rId8" Type="http://schemas.openxmlformats.org/officeDocument/2006/relationships/hyperlink" Target="https://zakon.rada.gov.ua/laws/show/2402-14" TargetMode="External"/><Relationship Id="rId51" Type="http://schemas.openxmlformats.org/officeDocument/2006/relationships/hyperlink" Target="https://bmjopen.bmj.com/content/12/4/e054856" TargetMode="External"/><Relationship Id="rId3" Type="http://schemas.openxmlformats.org/officeDocument/2006/relationships/settings" Target="settings.xml"/><Relationship Id="rId12" Type="http://schemas.openxmlformats.org/officeDocument/2006/relationships/hyperlink" Target="https://zakon.rada.gov.ua/laws/show/2671-19" TargetMode="External"/><Relationship Id="rId17" Type="http://schemas.openxmlformats.org/officeDocument/2006/relationships/hyperlink" Target="https://zakon.rada.gov.ua/laws/show/1289-2020-%D0%BF" TargetMode="External"/><Relationship Id="rId25" Type="http://schemas.openxmlformats.org/officeDocument/2006/relationships/hyperlink" Target="https://zakon.rada.gov.ua/laws/show/2456-17" TargetMode="External"/><Relationship Id="rId33" Type="http://schemas.openxmlformats.org/officeDocument/2006/relationships/hyperlink" Target="https://bit.ly/32AKTTK" TargetMode="External"/><Relationship Id="rId38" Type="http://schemas.openxmlformats.org/officeDocument/2006/relationships/hyperlink" Target="http://surl.li/bmeap" TargetMode="External"/><Relationship Id="rId46" Type="http://schemas.openxmlformats.org/officeDocument/2006/relationships/hyperlink" Target="http://www.la-strada.org.ua/ucp_mod_library_showcategory_65.html" TargetMode="External"/><Relationship Id="rId20" Type="http://schemas.openxmlformats.org/officeDocument/2006/relationships/hyperlink" Target="https://zakon.rada.gov.ua/laws/show/z0072-22" TargetMode="External"/><Relationship Id="rId41" Type="http://schemas.openxmlformats.org/officeDocument/2006/relationships/hyperlink" Target="http://surl.li/gxiss" TargetMode="External"/><Relationship Id="rId1" Type="http://schemas.openxmlformats.org/officeDocument/2006/relationships/numbering" Target="numbering.xml"/><Relationship Id="rId6" Type="http://schemas.openxmlformats.org/officeDocument/2006/relationships/hyperlink" Target="http://zakon2.rada.gov.ua/laws/show/254%D0%BA/96-%D0%B2%D1%80" TargetMode="External"/><Relationship Id="rId15" Type="http://schemas.openxmlformats.org/officeDocument/2006/relationships/hyperlink" Target="https://zakon.rada.gov.ua/laws/show/88-2017-%D0%BF" TargetMode="External"/><Relationship Id="rId23" Type="http://schemas.openxmlformats.org/officeDocument/2006/relationships/hyperlink" Target="https://zakon.rada.gov.ua/rada/show/vl387729-22" TargetMode="External"/><Relationship Id="rId28" Type="http://schemas.openxmlformats.org/officeDocument/2006/relationships/hyperlink" Target="https://ekmair.ukma.edu.ua/server/api/core/bitstreams/7cad2a2e-5359-4870-9a06-189b01b89990/content" TargetMode="External"/><Relationship Id="rId36" Type="http://schemas.openxmlformats.org/officeDocument/2006/relationships/hyperlink" Target="https://drive.google.com/file/d/1r0qbJVj-lXfSjLtvzvJDeicK5YFI6wZL/view" TargetMode="External"/><Relationship Id="rId49" Type="http://schemas.openxmlformats.org/officeDocument/2006/relationships/hyperlink" Target="http://barna-consult.com/wp-content/uploads/2021/10/Superviziya-Poradnyk-VF-Krok-za-krok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3620</Words>
  <Characters>20639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Ніна Омельяненко</cp:lastModifiedBy>
  <cp:revision>5</cp:revision>
  <dcterms:created xsi:type="dcterms:W3CDTF">2023-10-22T15:54:00Z</dcterms:created>
  <dcterms:modified xsi:type="dcterms:W3CDTF">2023-10-22T16:34:00Z</dcterms:modified>
</cp:coreProperties>
</file>